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34" w:rsidRPr="001D7B9A" w:rsidRDefault="00BB132B" w:rsidP="00904834">
      <w:pPr>
        <w:spacing w:after="0" w:line="259" w:lineRule="auto"/>
        <w:ind w:left="10" w:right="250" w:hanging="10"/>
        <w:jc w:val="center"/>
        <w:rPr>
          <w:b/>
          <w:sz w:val="26"/>
        </w:rPr>
      </w:pPr>
      <w:r w:rsidRPr="001D7B9A">
        <w:rPr>
          <w:b/>
          <w:sz w:val="26"/>
        </w:rPr>
        <w:t>Информация о дополнительной профессиональной программе</w:t>
      </w:r>
      <w:r w:rsidR="00904834" w:rsidRPr="001D7B9A">
        <w:rPr>
          <w:b/>
          <w:sz w:val="26"/>
        </w:rPr>
        <w:t xml:space="preserve"> повышения квалификации</w:t>
      </w:r>
      <w:r w:rsidRPr="001D7B9A">
        <w:rPr>
          <w:b/>
          <w:sz w:val="26"/>
        </w:rPr>
        <w:t xml:space="preserve"> «</w:t>
      </w:r>
      <w:r w:rsidRPr="001D7B9A">
        <w:rPr>
          <w:b/>
          <w:sz w:val="26"/>
        </w:rPr>
        <w:t>Современные методы преподавания биоинженерии в школьном курсе биологии</w:t>
      </w:r>
      <w:r w:rsidRPr="001D7B9A">
        <w:rPr>
          <w:b/>
          <w:sz w:val="26"/>
        </w:rPr>
        <w:t>»</w:t>
      </w:r>
    </w:p>
    <w:p w:rsidR="00904834" w:rsidRPr="001D7B9A" w:rsidRDefault="00904834" w:rsidP="00904834">
      <w:pPr>
        <w:spacing w:after="226" w:line="265" w:lineRule="auto"/>
        <w:ind w:left="2434" w:right="0" w:hanging="10"/>
        <w:jc w:val="left"/>
        <w:rPr>
          <w:b/>
          <w:sz w:val="26"/>
        </w:rPr>
      </w:pPr>
      <w:r w:rsidRPr="001D7B9A">
        <w:rPr>
          <w:b/>
          <w:sz w:val="26"/>
        </w:rPr>
        <w:t>ГБНОУ «Академия талантов» на 2026 год</w:t>
      </w:r>
    </w:p>
    <w:p w:rsidR="00BB132B" w:rsidRPr="001D7B9A" w:rsidRDefault="00BB132B" w:rsidP="00BB132B">
      <w:pPr>
        <w:ind w:left="19" w:right="202"/>
      </w:pPr>
      <w:r w:rsidRPr="001D7B9A">
        <w:t xml:space="preserve">Программа </w:t>
      </w:r>
      <w:r w:rsidRPr="001D7B9A">
        <w:t>«</w:t>
      </w:r>
      <w:r w:rsidRPr="001D7B9A">
        <w:t>Современные методы преподавания биоинженерии в школьном курсе биологии</w:t>
      </w:r>
      <w:r w:rsidRPr="001D7B9A">
        <w:t xml:space="preserve">» </w:t>
      </w:r>
      <w:r w:rsidRPr="001D7B9A">
        <w:t xml:space="preserve">разработана с учетом требований профессионального стандарта и направлена на формирование у слушателей новых профессиональных компетенций, обеспечивающих готовность к инновационной педагогической деятельности. В частности, программа дает навыки по подготовке учащихся к проектной деятельности, к участию в олимпиаде НТО и Всероссийском конкурсе «Большие вызовы» ОЦ «Сириус», во </w:t>
      </w:r>
      <w:proofErr w:type="spellStart"/>
      <w:r w:rsidRPr="001D7B9A">
        <w:t>ВсОШ</w:t>
      </w:r>
      <w:proofErr w:type="spellEnd"/>
      <w:r w:rsidRPr="001D7B9A">
        <w:t xml:space="preserve"> по биологии и химии, в Чемпионате по профессиональному мастерству «Профессионалы». Будут разобраны как теоретические составляющие молекулярно-генетических методов, так и вопросы организации продвинутой школьной лаборатории по молекулярной биологии. Будут представлены дидактические материалы для продвинутых занятий по генной инженерии.</w:t>
      </w:r>
    </w:p>
    <w:p w:rsidR="001D7B9A" w:rsidRDefault="001D7B9A" w:rsidP="00904834">
      <w:pPr>
        <w:spacing w:after="3" w:line="265" w:lineRule="auto"/>
        <w:ind w:left="19" w:right="0" w:hanging="10"/>
        <w:jc w:val="left"/>
        <w:rPr>
          <w:sz w:val="26"/>
        </w:rPr>
      </w:pPr>
    </w:p>
    <w:p w:rsidR="00904834" w:rsidRPr="001D7B9A" w:rsidRDefault="00904834" w:rsidP="00904834">
      <w:pPr>
        <w:spacing w:after="3" w:line="265" w:lineRule="auto"/>
        <w:ind w:left="19" w:right="0" w:hanging="10"/>
        <w:jc w:val="left"/>
      </w:pPr>
      <w:r w:rsidRPr="001D7B9A">
        <w:rPr>
          <w:sz w:val="26"/>
        </w:rPr>
        <w:t>Преподаватели:</w:t>
      </w:r>
    </w:p>
    <w:p w:rsidR="00904834" w:rsidRPr="001D7B9A" w:rsidRDefault="00904834" w:rsidP="00904834">
      <w:pPr>
        <w:ind w:left="19" w:right="5" w:firstLine="715"/>
      </w:pPr>
      <w:r w:rsidRPr="001D7B9A">
        <w:t xml:space="preserve">Сухов Иван Борисович, кандидат биологических наук, научный сотрудник лаборатории молекулярной эндокринологии и </w:t>
      </w:r>
      <w:proofErr w:type="spellStart"/>
      <w:r w:rsidRPr="001D7B9A">
        <w:t>нейрохимии</w:t>
      </w:r>
      <w:proofErr w:type="spellEnd"/>
      <w:r w:rsidRPr="001D7B9A">
        <w:t xml:space="preserve"> ИЭФБ РАН, доцент Высшей школы биомедицинских систем и технологий Политехнического университета Петра Великого, эксперт регионального этапа конкурса Большие вызовы по направлению «Генетика и биомедицина», секретарь </w:t>
      </w:r>
      <w:proofErr w:type="spellStart"/>
      <w:r w:rsidRPr="001D7B9A">
        <w:t>ВсОШ</w:t>
      </w:r>
      <w:proofErr w:type="spellEnd"/>
      <w:r w:rsidRPr="001D7B9A">
        <w:t xml:space="preserve"> по биологии (региональный этап, Санкт-Петербург)</w:t>
      </w:r>
    </w:p>
    <w:p w:rsidR="00904834" w:rsidRPr="001D7B9A" w:rsidRDefault="00904834" w:rsidP="00904834">
      <w:pPr>
        <w:ind w:left="19" w:right="0" w:firstLine="710"/>
      </w:pPr>
      <w:r w:rsidRPr="001D7B9A">
        <w:t>Богомаз Денис Игоревич, кандидат биологических наук, доцент Высшей школы биомедицинских систем и технологий Политехнического университета Петра Великого, эксперт регионального этапа конкурса Большие вызовы по направлению «Генетика и биомедицина»</w:t>
      </w:r>
    </w:p>
    <w:p w:rsidR="00BB132B" w:rsidRPr="001D7B9A" w:rsidRDefault="00BB132B" w:rsidP="00BB132B">
      <w:pPr>
        <w:ind w:left="0" w:right="0" w:firstLine="0"/>
      </w:pPr>
    </w:p>
    <w:p w:rsidR="006B199E" w:rsidRDefault="00BB132B" w:rsidP="00BB132B">
      <w:pPr>
        <w:ind w:left="0" w:right="0" w:firstLine="0"/>
      </w:pPr>
      <w:r w:rsidRPr="001D7B9A">
        <w:t>Категория слушателей</w:t>
      </w:r>
      <w:r w:rsidRPr="001D7B9A">
        <w:t xml:space="preserve">: </w:t>
      </w:r>
    </w:p>
    <w:p w:rsidR="00BB132B" w:rsidRPr="001D7B9A" w:rsidRDefault="00BB132B" w:rsidP="00BB132B">
      <w:pPr>
        <w:ind w:left="0" w:right="0" w:firstLine="0"/>
      </w:pPr>
      <w:r w:rsidRPr="001D7B9A">
        <w:t>Руководители структурных подразделений, учителя, педагоги дополнительного образования</w:t>
      </w:r>
    </w:p>
    <w:p w:rsidR="00BB132B" w:rsidRPr="001D7B9A" w:rsidRDefault="00BB132B" w:rsidP="00BB132B">
      <w:pPr>
        <w:ind w:left="0" w:right="0" w:firstLine="0"/>
      </w:pPr>
    </w:p>
    <w:p w:rsidR="006B199E" w:rsidRDefault="00BB132B" w:rsidP="00BB132B">
      <w:pPr>
        <w:ind w:left="0" w:right="0" w:firstLine="0"/>
      </w:pPr>
      <w:r w:rsidRPr="001D7B9A">
        <w:t>Объем программы в часах</w:t>
      </w:r>
      <w:r w:rsidRPr="001D7B9A">
        <w:t xml:space="preserve">: </w:t>
      </w:r>
    </w:p>
    <w:p w:rsidR="00BB132B" w:rsidRPr="001D7B9A" w:rsidRDefault="00BB132B" w:rsidP="00BB132B">
      <w:pPr>
        <w:ind w:left="0" w:right="0" w:firstLine="0"/>
      </w:pPr>
      <w:r w:rsidRPr="001D7B9A">
        <w:t>36</w:t>
      </w:r>
    </w:p>
    <w:p w:rsidR="00BB132B" w:rsidRPr="001D7B9A" w:rsidRDefault="00BB132B" w:rsidP="00BB132B">
      <w:pPr>
        <w:ind w:left="0" w:right="0" w:firstLine="0"/>
      </w:pPr>
    </w:p>
    <w:p w:rsidR="00BB132B" w:rsidRPr="001D7B9A" w:rsidRDefault="00BB132B" w:rsidP="00BB132B">
      <w:pPr>
        <w:ind w:left="0" w:right="0" w:firstLine="0"/>
      </w:pPr>
      <w:r w:rsidRPr="001D7B9A">
        <w:t>Содержание курса</w:t>
      </w:r>
      <w:r w:rsidRPr="001D7B9A">
        <w:t xml:space="preserve">: </w:t>
      </w:r>
    </w:p>
    <w:p w:rsidR="00BB132B" w:rsidRPr="001D7B9A" w:rsidRDefault="00BB132B" w:rsidP="00BB132B">
      <w:pPr>
        <w:spacing w:after="0" w:line="261" w:lineRule="auto"/>
        <w:ind w:left="5" w:right="24" w:firstLine="0"/>
      </w:pPr>
      <w:r w:rsidRPr="001D7B9A">
        <w:t xml:space="preserve">Программа направлена на обучение педагогов практическим основам современной генетики, молекулярная биологии и </w:t>
      </w:r>
      <w:proofErr w:type="spellStart"/>
      <w:r w:rsidRPr="001D7B9A">
        <w:t>нейротехнологий</w:t>
      </w:r>
      <w:proofErr w:type="spellEnd"/>
      <w:r w:rsidRPr="001D7B9A">
        <w:t>. Курс ориентирован на учителей биологии и химии по подготовке учащихся к участию в Олимпиаде НТО по профилю «Геномное редакти</w:t>
      </w:r>
      <w:r w:rsidRPr="001D7B9A">
        <w:t>рование «</w:t>
      </w:r>
      <w:proofErr w:type="spellStart"/>
      <w:r w:rsidRPr="001D7B9A">
        <w:t>Наносистемы</w:t>
      </w:r>
      <w:proofErr w:type="spellEnd"/>
      <w:r w:rsidRPr="001D7B9A">
        <w:t xml:space="preserve"> и </w:t>
      </w:r>
      <w:proofErr w:type="spellStart"/>
      <w:r w:rsidRPr="001D7B9A">
        <w:t>наноинженери</w:t>
      </w:r>
      <w:r w:rsidRPr="001D7B9A">
        <w:t>я</w:t>
      </w:r>
      <w:proofErr w:type="spellEnd"/>
      <w:r w:rsidRPr="001D7B9A">
        <w:t>», «</w:t>
      </w:r>
      <w:proofErr w:type="spellStart"/>
      <w:r w:rsidRPr="001D7B9A">
        <w:t>Нейротехнологии</w:t>
      </w:r>
      <w:proofErr w:type="spellEnd"/>
      <w:r w:rsidRPr="001D7B9A">
        <w:t xml:space="preserve"> и когнитивные </w:t>
      </w:r>
      <w:r w:rsidRPr="001D7B9A">
        <w:t>науки», для успешного руковод</w:t>
      </w:r>
      <w:r w:rsidRPr="001D7B9A">
        <w:t>ства проектами Всероссийского</w:t>
      </w:r>
      <w:r w:rsidRPr="001D7B9A">
        <w:t xml:space="preserve"> </w:t>
      </w:r>
      <w:r w:rsidRPr="001D7B9A">
        <w:t>конкурса «Большие вызовы» ОЦ «Сириус» по направлениям «Генетика и биомедицина» и «Агропромышленные и биотехнологии», Чемпионату по профессиональному мастерству «Профессионалы», а также для подготовки к Всероссийской олимпиаде по биологии в части генетика и олимпиаде по хими</w:t>
      </w:r>
      <w:r w:rsidRPr="001D7B9A">
        <w:t>и. Тематика курса позволяет получить теор</w:t>
      </w:r>
      <w:r w:rsidRPr="001D7B9A">
        <w:t>етические</w:t>
      </w:r>
      <w:r w:rsidRPr="001D7B9A">
        <w:t xml:space="preserve"> </w:t>
      </w:r>
      <w:r w:rsidRPr="001D7B9A">
        <w:t>и практические знания, выходящие за рамки школьной программы, освоить современные методы, получить навык проектной деятельности. В частности, на практике будут продемонстрированы такие актуальные методы молекулярной биологии и биотехнологии («мокрой биологии»)</w:t>
      </w:r>
      <w:r w:rsidRPr="001D7B9A">
        <w:t>,</w:t>
      </w:r>
      <w:r w:rsidRPr="001D7B9A">
        <w:t xml:space="preserve"> как полимеразная цепная реакция в реальном времени (ПЦР) и молекулярное клонирование (сборка гена </w:t>
      </w:r>
      <w:proofErr w:type="spellStart"/>
      <w:r w:rsidRPr="001D7B9A">
        <w:t>de</w:t>
      </w:r>
      <w:proofErr w:type="spellEnd"/>
      <w:r w:rsidRPr="001D7B9A">
        <w:t xml:space="preserve"> </w:t>
      </w:r>
      <w:proofErr w:type="spellStart"/>
      <w:r w:rsidRPr="001D7B9A">
        <w:t>novo</w:t>
      </w:r>
      <w:proofErr w:type="spellEnd"/>
      <w:r w:rsidRPr="001D7B9A">
        <w:t>). Будут разобраны как теоретические составляющие методов, так и вопросы организации продвинутой школьной лаборатории по молекулярной биологии.</w:t>
      </w:r>
    </w:p>
    <w:p w:rsidR="00BB132B" w:rsidRPr="001D7B9A" w:rsidRDefault="00BB132B" w:rsidP="00BB132B">
      <w:pPr>
        <w:spacing w:after="0" w:line="258" w:lineRule="auto"/>
        <w:ind w:left="10" w:right="24" w:firstLine="14"/>
      </w:pPr>
      <w:r w:rsidRPr="001D7B9A">
        <w:t>Освещение методических вопросов преподавания методов молекулярной биологии в средней школе (практические занятия) предполагается в форме представление дидактических материалов для продвинутых занятий.</w:t>
      </w:r>
    </w:p>
    <w:p w:rsidR="00BB132B" w:rsidRPr="001D7B9A" w:rsidRDefault="00BB132B" w:rsidP="00BB132B">
      <w:pPr>
        <w:spacing w:after="114" w:line="247" w:lineRule="auto"/>
        <w:ind w:left="5" w:right="38" w:firstLine="5"/>
      </w:pPr>
      <w:r w:rsidRPr="001D7B9A">
        <w:t xml:space="preserve">Также будут рассмотрены основные методы работы в </w:t>
      </w:r>
      <w:proofErr w:type="spellStart"/>
      <w:r w:rsidRPr="001D7B9A">
        <w:t>биоинформатике</w:t>
      </w:r>
      <w:proofErr w:type="spellEnd"/>
      <w:r w:rsidRPr="001D7B9A">
        <w:t xml:space="preserve">: использование баз и инструментов NCBI, основы работы в программе </w:t>
      </w:r>
      <w:proofErr w:type="spellStart"/>
      <w:r w:rsidRPr="001D7B9A">
        <w:t>Unipro</w:t>
      </w:r>
      <w:proofErr w:type="spellEnd"/>
      <w:r w:rsidRPr="001D7B9A">
        <w:t xml:space="preserve"> UGENE и </w:t>
      </w:r>
      <w:proofErr w:type="spellStart"/>
      <w:r w:rsidRPr="001D7B9A">
        <w:t>SnapGene</w:t>
      </w:r>
      <w:proofErr w:type="spellEnd"/>
      <w:r w:rsidRPr="001D7B9A">
        <w:t>.</w:t>
      </w:r>
    </w:p>
    <w:p w:rsidR="00BB132B" w:rsidRPr="001D7B9A" w:rsidRDefault="00BB132B" w:rsidP="00BB132B">
      <w:pPr>
        <w:ind w:left="0" w:right="0" w:firstLine="0"/>
      </w:pPr>
      <w:r w:rsidRPr="001D7B9A">
        <w:lastRenderedPageBreak/>
        <w:t>в</w:t>
      </w:r>
      <w:r w:rsidRPr="001D7B9A">
        <w:tab/>
        <w:t>рамках</w:t>
      </w:r>
      <w:r w:rsidRPr="001D7B9A">
        <w:tab/>
        <w:t>программы слушателей</w:t>
      </w:r>
      <w:r w:rsidRPr="001D7B9A">
        <w:tab/>
        <w:t>будут сф</w:t>
      </w:r>
      <w:r w:rsidRPr="001D7B9A">
        <w:t>ормированы</w:t>
      </w:r>
      <w:r w:rsidRPr="001D7B9A">
        <w:tab/>
        <w:t xml:space="preserve">навыки использования </w:t>
      </w:r>
      <w:r w:rsidRPr="001D7B9A">
        <w:t>современных образовательных технол</w:t>
      </w:r>
      <w:r w:rsidRPr="001D7B9A">
        <w:t>огий в</w:t>
      </w:r>
      <w:r w:rsidRPr="001D7B9A">
        <w:tab/>
        <w:t>области</w:t>
      </w:r>
      <w:r w:rsidRPr="001D7B9A">
        <w:tab/>
        <w:t>генетики и молекуляр</w:t>
      </w:r>
      <w:r w:rsidRPr="001D7B9A">
        <w:t>ной биологии.</w:t>
      </w:r>
    </w:p>
    <w:p w:rsidR="00BB132B" w:rsidRPr="001D7B9A" w:rsidRDefault="00BB132B" w:rsidP="00BB132B">
      <w:pPr>
        <w:ind w:left="0" w:right="0" w:firstLine="0"/>
      </w:pPr>
    </w:p>
    <w:p w:rsidR="006B199E" w:rsidRDefault="00904834" w:rsidP="00904834">
      <w:pPr>
        <w:ind w:left="19" w:right="202" w:firstLine="0"/>
      </w:pPr>
      <w:r w:rsidRPr="001D7B9A">
        <w:t xml:space="preserve">Расписание занятий: </w:t>
      </w:r>
    </w:p>
    <w:p w:rsidR="00904834" w:rsidRPr="001D7B9A" w:rsidRDefault="00904834" w:rsidP="00904834">
      <w:pPr>
        <w:ind w:left="19" w:right="202" w:firstLine="0"/>
      </w:pPr>
      <w:r w:rsidRPr="001D7B9A">
        <w:t>с</w:t>
      </w:r>
      <w:r w:rsidRPr="001D7B9A">
        <w:tab/>
        <w:t xml:space="preserve">12.01.2026, наб. Малой </w:t>
      </w:r>
      <w:proofErr w:type="spellStart"/>
      <w:r w:rsidRPr="001D7B9A">
        <w:t>Невки</w:t>
      </w:r>
      <w:proofErr w:type="spellEnd"/>
      <w:r w:rsidRPr="001D7B9A">
        <w:t>, д. 1, ли</w:t>
      </w:r>
      <w:r w:rsidR="006B199E">
        <w:t>тер А, Каменноостровский дворец</w:t>
      </w:r>
    </w:p>
    <w:p w:rsidR="00904834" w:rsidRPr="001D7B9A" w:rsidRDefault="00904834" w:rsidP="00904834">
      <w:pPr>
        <w:spacing w:after="3" w:line="265" w:lineRule="auto"/>
        <w:ind w:left="19" w:right="0" w:hanging="10"/>
        <w:jc w:val="left"/>
      </w:pPr>
      <w:r w:rsidRPr="001D7B9A">
        <w:rPr>
          <w:sz w:val="26"/>
        </w:rPr>
        <w:t>Понедельник: 16:00-20:00</w:t>
      </w:r>
    </w:p>
    <w:p w:rsidR="00904834" w:rsidRPr="001D7B9A" w:rsidRDefault="00904834" w:rsidP="00904834">
      <w:pPr>
        <w:ind w:left="19" w:right="202" w:firstLine="0"/>
      </w:pPr>
      <w:r w:rsidRPr="001D7B9A">
        <w:t>Суббота: 10:00-14:00</w:t>
      </w:r>
    </w:p>
    <w:p w:rsidR="00904834" w:rsidRPr="001D7B9A" w:rsidRDefault="00904834" w:rsidP="00904834">
      <w:pPr>
        <w:spacing w:after="291" w:line="256" w:lineRule="auto"/>
        <w:ind w:left="9" w:hanging="10"/>
        <w:jc w:val="left"/>
      </w:pPr>
      <w:r w:rsidRPr="001D7B9A">
        <w:t xml:space="preserve">Часть занятий будет проведена на базе партнеров — Политехнического университета </w:t>
      </w:r>
      <w:r w:rsidR="00BB132B" w:rsidRPr="001D7B9A">
        <w:t xml:space="preserve">Петра Великого (ул. </w:t>
      </w:r>
      <w:proofErr w:type="spellStart"/>
      <w:r w:rsidR="00BB132B" w:rsidRPr="001D7B9A">
        <w:t>Хлопина</w:t>
      </w:r>
      <w:proofErr w:type="spellEnd"/>
      <w:r w:rsidR="00BB132B" w:rsidRPr="001D7B9A">
        <w:t>, д.</w:t>
      </w:r>
      <w:r w:rsidRPr="001D7B9A">
        <w:tab/>
        <w:t>1), а также в учебных лабораториях ГБНОУ «Академия талантов».</w:t>
      </w:r>
    </w:p>
    <w:p w:rsidR="006B199E" w:rsidRDefault="00904834" w:rsidP="00BB132B">
      <w:pPr>
        <w:spacing w:after="3" w:line="265" w:lineRule="auto"/>
        <w:ind w:left="19" w:right="0" w:hanging="10"/>
        <w:jc w:val="left"/>
        <w:rPr>
          <w:sz w:val="26"/>
        </w:rPr>
      </w:pPr>
      <w:r w:rsidRPr="001D7B9A">
        <w:rPr>
          <w:sz w:val="26"/>
        </w:rPr>
        <w:t xml:space="preserve">Регистрация: </w:t>
      </w:r>
    </w:p>
    <w:p w:rsidR="00904834" w:rsidRPr="001D7B9A" w:rsidRDefault="00BB132B" w:rsidP="00BB132B">
      <w:pPr>
        <w:spacing w:after="3" w:line="265" w:lineRule="auto"/>
        <w:ind w:left="19" w:right="0" w:hanging="10"/>
        <w:jc w:val="left"/>
      </w:pPr>
      <w:hyperlink r:id="rId4" w:history="1">
        <w:r w:rsidRPr="001D7B9A">
          <w:rPr>
            <w:rStyle w:val="a3"/>
            <w:u w:color="000000"/>
          </w:rPr>
          <w:t>https://forms.yand</w:t>
        </w:r>
        <w:r w:rsidRPr="001D7B9A">
          <w:rPr>
            <w:rStyle w:val="a3"/>
            <w:u w:color="000000"/>
            <w:lang w:val="en-US"/>
          </w:rPr>
          <w:t>e</w:t>
        </w:r>
        <w:r w:rsidRPr="001D7B9A">
          <w:rPr>
            <w:rStyle w:val="a3"/>
            <w:u w:color="000000"/>
          </w:rPr>
          <w:t>x.ru/</w:t>
        </w:r>
        <w:proofErr w:type="spellStart"/>
        <w:r w:rsidRPr="001D7B9A">
          <w:rPr>
            <w:rStyle w:val="a3"/>
            <w:u w:color="000000"/>
          </w:rPr>
          <w:t>cloud</w:t>
        </w:r>
        <w:proofErr w:type="spellEnd"/>
        <w:r w:rsidRPr="001D7B9A">
          <w:rPr>
            <w:rStyle w:val="a3"/>
            <w:u w:color="000000"/>
          </w:rPr>
          <w:t>/68c408a0eb6146729d</w:t>
        </w:r>
        <w:r w:rsidRPr="001D7B9A">
          <w:rPr>
            <w:rStyle w:val="a3"/>
            <w:u w:color="000000"/>
          </w:rPr>
          <w:t>3</w:t>
        </w:r>
        <w:r w:rsidRPr="001D7B9A">
          <w:rPr>
            <w:rStyle w:val="a3"/>
            <w:u w:color="000000"/>
          </w:rPr>
          <w:t>ce22c</w:t>
        </w:r>
      </w:hyperlink>
      <w:r w:rsidRPr="001D7B9A">
        <w:rPr>
          <w:u w:val="single" w:color="000000"/>
        </w:rPr>
        <w:t xml:space="preserve"> </w:t>
      </w:r>
      <w:bookmarkStart w:id="0" w:name="_GoBack"/>
      <w:bookmarkEnd w:id="0"/>
    </w:p>
    <w:sectPr w:rsidR="00904834" w:rsidRPr="001D7B9A" w:rsidSect="00BB132B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7"/>
    <w:rsid w:val="001B5387"/>
    <w:rsid w:val="001D7B9A"/>
    <w:rsid w:val="006B199E"/>
    <w:rsid w:val="00904834"/>
    <w:rsid w:val="00BB132B"/>
    <w:rsid w:val="00C254D9"/>
    <w:rsid w:val="00E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5F7E"/>
  <w15:chartTrackingRefBased/>
  <w15:docId w15:val="{CCABB734-8A44-4AB5-A725-BDCA2428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34"/>
    <w:pPr>
      <w:spacing w:after="5" w:line="252" w:lineRule="auto"/>
      <w:ind w:left="14" w:right="53" w:firstLine="56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048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B132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8c408a0eb6146729d3ce2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Малыхина Светлана Анатольевна</cp:lastModifiedBy>
  <cp:revision>5</cp:revision>
  <dcterms:created xsi:type="dcterms:W3CDTF">2025-12-19T09:04:00Z</dcterms:created>
  <dcterms:modified xsi:type="dcterms:W3CDTF">2025-12-19T09:16:00Z</dcterms:modified>
</cp:coreProperties>
</file>