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DAA" w:rsidRDefault="00922DAA" w:rsidP="00922DAA">
      <w:bookmarkStart w:id="0" w:name="_GoBack"/>
      <w:bookmarkEnd w:id="0"/>
    </w:p>
    <w:p w:rsidR="00922DAA" w:rsidRDefault="00922DAA" w:rsidP="00922DAA"/>
    <w:p w:rsidR="00922DAA" w:rsidRDefault="00922DAA" w:rsidP="00922DAA"/>
    <w:p w:rsidR="00922DAA" w:rsidRDefault="00922DAA" w:rsidP="00922DAA"/>
    <w:p w:rsidR="00922DAA" w:rsidRDefault="00922DAA" w:rsidP="00922DAA"/>
    <w:p w:rsidR="00922DAA" w:rsidRDefault="00922DAA" w:rsidP="00922DAA"/>
    <w:p w:rsidR="00922DAA" w:rsidRPr="000B38E9" w:rsidRDefault="00922DAA" w:rsidP="00922DAA"/>
    <w:p w:rsidR="00922DAA" w:rsidRPr="008F1234" w:rsidRDefault="00922DAA" w:rsidP="00922DAA">
      <w:pPr>
        <w:pStyle w:val="ae"/>
        <w:spacing w:after="0" w:line="360" w:lineRule="auto"/>
        <w:rPr>
          <w:sz w:val="28"/>
          <w:szCs w:val="28"/>
        </w:rPr>
      </w:pPr>
      <w:r w:rsidRPr="000D713C">
        <w:rPr>
          <w:sz w:val="28"/>
          <w:szCs w:val="28"/>
        </w:rPr>
        <w:t>АИСУ</w:t>
      </w:r>
      <w:r w:rsidRPr="008F1234">
        <w:rPr>
          <w:sz w:val="28"/>
          <w:szCs w:val="28"/>
        </w:rPr>
        <w:t xml:space="preserve"> «Параграф»</w:t>
      </w:r>
    </w:p>
    <w:p w:rsidR="00922DAA" w:rsidRDefault="00922DAA" w:rsidP="00922DA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общеобразовательных учреждений</w:t>
      </w:r>
    </w:p>
    <w:p w:rsidR="00922DAA" w:rsidRDefault="00922DAA" w:rsidP="00922DAA">
      <w:pPr>
        <w:spacing w:line="360" w:lineRule="auto"/>
        <w:jc w:val="center"/>
        <w:rPr>
          <w:sz w:val="28"/>
          <w:szCs w:val="28"/>
        </w:rPr>
      </w:pPr>
    </w:p>
    <w:p w:rsidR="00922DAA" w:rsidRPr="005C4735" w:rsidRDefault="00260A33" w:rsidP="00922DA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Назначение замещений в электронном журнале</w:t>
      </w:r>
    </w:p>
    <w:p w:rsidR="00922DAA" w:rsidRPr="008D5680" w:rsidRDefault="00922DAA" w:rsidP="00922DAA">
      <w:pPr>
        <w:spacing w:line="360" w:lineRule="auto"/>
        <w:jc w:val="center"/>
        <w:rPr>
          <w:sz w:val="28"/>
          <w:szCs w:val="28"/>
        </w:rPr>
      </w:pPr>
    </w:p>
    <w:p w:rsidR="00922DAA" w:rsidRPr="008D5680" w:rsidRDefault="00922DAA" w:rsidP="00922DAA">
      <w:pPr>
        <w:spacing w:line="360" w:lineRule="auto"/>
        <w:jc w:val="center"/>
        <w:rPr>
          <w:i/>
          <w:sz w:val="28"/>
          <w:szCs w:val="28"/>
        </w:rPr>
      </w:pPr>
      <w:r w:rsidRPr="00227F38">
        <w:rPr>
          <w:b/>
          <w:i/>
          <w:sz w:val="28"/>
          <w:szCs w:val="28"/>
        </w:rPr>
        <w:t xml:space="preserve">Руководство </w:t>
      </w:r>
      <w:r>
        <w:rPr>
          <w:b/>
          <w:i/>
          <w:sz w:val="28"/>
          <w:szCs w:val="28"/>
        </w:rPr>
        <w:t>Пользователя</w:t>
      </w:r>
    </w:p>
    <w:p w:rsidR="00922DAA" w:rsidRPr="00D64BED" w:rsidRDefault="00922DAA" w:rsidP="00922DAA"/>
    <w:p w:rsidR="00922DAA" w:rsidRPr="00D64BED" w:rsidRDefault="00922DAA" w:rsidP="00922DAA"/>
    <w:p w:rsidR="00922DAA" w:rsidRPr="00D64BED" w:rsidRDefault="00922DAA" w:rsidP="00922DAA"/>
    <w:p w:rsidR="00922DAA" w:rsidRPr="00D64BED" w:rsidRDefault="00922DAA" w:rsidP="00922DAA"/>
    <w:p w:rsidR="00922DAA" w:rsidRPr="00D64BED" w:rsidRDefault="00922DAA" w:rsidP="00922DAA"/>
    <w:p w:rsidR="00922DAA" w:rsidRPr="00D64BED" w:rsidRDefault="00922DAA" w:rsidP="00922DAA"/>
    <w:p w:rsidR="00922DAA" w:rsidRPr="00D64BED" w:rsidRDefault="00922DAA" w:rsidP="00922DAA">
      <w:pPr>
        <w:spacing w:line="360" w:lineRule="auto"/>
      </w:pPr>
    </w:p>
    <w:p w:rsidR="00922DAA" w:rsidRDefault="00922DAA" w:rsidP="00922DAA">
      <w:pPr>
        <w:spacing w:line="360" w:lineRule="auto"/>
        <w:jc w:val="center"/>
      </w:pPr>
      <w:r>
        <w:rPr>
          <w:b/>
        </w:rPr>
        <w:t>Санкт-Петербург</w:t>
      </w:r>
    </w:p>
    <w:p w:rsidR="00922DAA" w:rsidRPr="00DE6DC1" w:rsidRDefault="00922DAA" w:rsidP="00922DAA">
      <w:pPr>
        <w:spacing w:line="360" w:lineRule="auto"/>
        <w:jc w:val="center"/>
        <w:rPr>
          <w:b/>
        </w:rPr>
      </w:pPr>
      <w:r w:rsidRPr="00D64BED">
        <w:rPr>
          <w:b/>
        </w:rPr>
        <w:t>20</w:t>
      </w:r>
      <w:r w:rsidRPr="000D713C">
        <w:rPr>
          <w:b/>
        </w:rPr>
        <w:t>1</w:t>
      </w:r>
      <w:r w:rsidR="00260A33">
        <w:rPr>
          <w:b/>
        </w:rPr>
        <w:t>9</w:t>
      </w:r>
    </w:p>
    <w:p w:rsidR="00922DAA" w:rsidRDefault="00922DAA" w:rsidP="00922DAA">
      <w:pPr>
        <w:spacing w:line="360" w:lineRule="auto"/>
      </w:pPr>
      <w:r w:rsidRPr="00D64BED"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0122971"/>
        <w:docPartObj>
          <w:docPartGallery w:val="Table of Contents"/>
          <w:docPartUnique/>
        </w:docPartObj>
      </w:sdtPr>
      <w:sdtContent>
        <w:p w:rsidR="00260A33" w:rsidRDefault="00260A33">
          <w:pPr>
            <w:pStyle w:val="af"/>
          </w:pPr>
          <w:r>
            <w:t>Оглавление</w:t>
          </w:r>
        </w:p>
        <w:p w:rsidR="00260A33" w:rsidRDefault="008D58F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260A33">
            <w:instrText xml:space="preserve"> TOC \o "1-3" \h \z \u </w:instrText>
          </w:r>
          <w:r>
            <w:fldChar w:fldCharType="separate"/>
          </w:r>
          <w:hyperlink w:anchor="_Toc2262412" w:history="1">
            <w:r w:rsidR="00260A33" w:rsidRPr="001B5DA5">
              <w:rPr>
                <w:rStyle w:val="af0"/>
                <w:noProof/>
              </w:rPr>
              <w:t>Замещения в Электронном журнале</w:t>
            </w:r>
            <w:r w:rsidR="00260A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60A33">
              <w:rPr>
                <w:noProof/>
                <w:webHidden/>
              </w:rPr>
              <w:instrText xml:space="preserve"> PAGEREF _Toc2262412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7312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0A33" w:rsidRDefault="008D58F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62413" w:history="1">
            <w:r w:rsidR="00260A33" w:rsidRPr="001B5DA5">
              <w:rPr>
                <w:rStyle w:val="af0"/>
                <w:noProof/>
              </w:rPr>
              <w:t>Функции, алгоритмы и интерфейсы.</w:t>
            </w:r>
            <w:r w:rsidR="00260A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60A33">
              <w:rPr>
                <w:noProof/>
                <w:webHidden/>
              </w:rPr>
              <w:instrText xml:space="preserve"> PAGEREF _Toc2262413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7312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0A33" w:rsidRDefault="008D58F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62414" w:history="1">
            <w:r w:rsidR="00260A33" w:rsidRPr="001B5DA5">
              <w:rPr>
                <w:rStyle w:val="af0"/>
                <w:noProof/>
              </w:rPr>
              <w:t>Планирование замещений</w:t>
            </w:r>
            <w:r w:rsidR="00260A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60A33">
              <w:rPr>
                <w:noProof/>
                <w:webHidden/>
              </w:rPr>
              <w:instrText xml:space="preserve"> PAGEREF _Toc2262414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7312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0A33" w:rsidRDefault="008D58F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62415" w:history="1">
            <w:r w:rsidR="00260A33" w:rsidRPr="001B5DA5">
              <w:rPr>
                <w:rStyle w:val="af0"/>
                <w:noProof/>
              </w:rPr>
              <w:t>Назначение замещений</w:t>
            </w:r>
            <w:r w:rsidR="00260A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60A33">
              <w:rPr>
                <w:noProof/>
                <w:webHidden/>
              </w:rPr>
              <w:instrText xml:space="preserve"> PAGEREF _Toc2262415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7312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0A33" w:rsidRDefault="008D58F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62416" w:history="1">
            <w:r w:rsidR="00260A33" w:rsidRPr="001B5DA5">
              <w:rPr>
                <w:rStyle w:val="af0"/>
                <w:noProof/>
              </w:rPr>
              <w:t>Назначение замещений вручную</w:t>
            </w:r>
            <w:r w:rsidR="00260A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60A33">
              <w:rPr>
                <w:noProof/>
                <w:webHidden/>
              </w:rPr>
              <w:instrText xml:space="preserve"> PAGEREF _Toc2262416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7312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0A33" w:rsidRDefault="008D58F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62417" w:history="1">
            <w:r w:rsidR="00260A33" w:rsidRPr="001B5DA5">
              <w:rPr>
                <w:rStyle w:val="af0"/>
                <w:noProof/>
              </w:rPr>
              <w:t>Назначение запланированных замещений</w:t>
            </w:r>
            <w:r w:rsidR="00260A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60A33">
              <w:rPr>
                <w:noProof/>
                <w:webHidden/>
              </w:rPr>
              <w:instrText xml:space="preserve"> PAGEREF _Toc2262417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7312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0A33" w:rsidRDefault="008D58F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62418" w:history="1">
            <w:r w:rsidR="00260A33" w:rsidRPr="001B5DA5">
              <w:rPr>
                <w:rStyle w:val="af0"/>
                <w:noProof/>
              </w:rPr>
              <w:t>Утверждение замещений</w:t>
            </w:r>
            <w:r w:rsidR="00260A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60A33">
              <w:rPr>
                <w:noProof/>
                <w:webHidden/>
              </w:rPr>
              <w:instrText xml:space="preserve"> PAGEREF _Toc2262418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7312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0A33" w:rsidRDefault="008D58F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62419" w:history="1">
            <w:r w:rsidR="00260A33" w:rsidRPr="001B5DA5">
              <w:rPr>
                <w:rStyle w:val="af0"/>
                <w:noProof/>
              </w:rPr>
              <w:t>Печать приказа о замещениях</w:t>
            </w:r>
            <w:r w:rsidR="00260A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60A33">
              <w:rPr>
                <w:noProof/>
                <w:webHidden/>
              </w:rPr>
              <w:instrText xml:space="preserve"> PAGEREF _Toc2262419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7312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0A33" w:rsidRDefault="008D58F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62420" w:history="1">
            <w:r w:rsidR="00260A33" w:rsidRPr="001B5DA5">
              <w:rPr>
                <w:rStyle w:val="af0"/>
                <w:noProof/>
              </w:rPr>
              <w:t>Журнал замещений</w:t>
            </w:r>
            <w:r w:rsidR="00260A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60A33">
              <w:rPr>
                <w:noProof/>
                <w:webHidden/>
              </w:rPr>
              <w:instrText xml:space="preserve"> PAGEREF _Toc2262420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7312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0A33" w:rsidRDefault="008D58F5">
          <w:r>
            <w:fldChar w:fldCharType="end"/>
          </w:r>
        </w:p>
      </w:sdtContent>
    </w:sdt>
    <w:p w:rsidR="00260A33" w:rsidRDefault="00260A33">
      <w:pPr>
        <w:rPr>
          <w:b/>
        </w:rPr>
      </w:pPr>
      <w:r>
        <w:rPr>
          <w:b/>
        </w:rPr>
        <w:br w:type="page"/>
      </w:r>
    </w:p>
    <w:p w:rsidR="00A47BA3" w:rsidRPr="00B52E69" w:rsidRDefault="00C81A73" w:rsidP="00B52E69">
      <w:pPr>
        <w:pStyle w:val="1"/>
      </w:pPr>
      <w:bookmarkStart w:id="1" w:name="_Toc2262412"/>
      <w:r w:rsidRPr="00B52E69">
        <w:lastRenderedPageBreak/>
        <w:t>Замещения в Электронном журнале</w:t>
      </w:r>
      <w:bookmarkEnd w:id="1"/>
    </w:p>
    <w:p w:rsidR="00EC682A" w:rsidRDefault="00EC682A" w:rsidP="00B52E69">
      <w:pPr>
        <w:spacing w:after="120"/>
      </w:pPr>
    </w:p>
    <w:p w:rsidR="000C6BD0" w:rsidRDefault="000C6BD0" w:rsidP="00B52E69">
      <w:pPr>
        <w:spacing w:after="120"/>
      </w:pPr>
      <w:r>
        <w:t>Замещение</w:t>
      </w:r>
      <w:r w:rsidR="001D69C3">
        <w:t xml:space="preserve"> – это замена временно отсутствующего учителя другим педагогическим работником для проведения одного или нескольких уроков.</w:t>
      </w:r>
    </w:p>
    <w:p w:rsidR="000C6BD0" w:rsidRDefault="001D69C3" w:rsidP="00BA0D1F">
      <w:pPr>
        <w:spacing w:after="0"/>
        <w:ind w:firstLine="0"/>
      </w:pPr>
      <w:r>
        <w:t>Замещение может проводиться следующим образом:</w:t>
      </w:r>
    </w:p>
    <w:p w:rsidR="001D69C3" w:rsidRPr="0037393C" w:rsidRDefault="007E1355" w:rsidP="00BA0D1F">
      <w:pPr>
        <w:pStyle w:val="a3"/>
        <w:numPr>
          <w:ilvl w:val="0"/>
          <w:numId w:val="19"/>
        </w:numPr>
        <w:rPr>
          <w:u w:val="single"/>
        </w:rPr>
      </w:pPr>
      <w:r w:rsidRPr="0037393C">
        <w:rPr>
          <w:u w:val="single"/>
        </w:rPr>
        <w:t>З</w:t>
      </w:r>
      <w:r w:rsidR="001D69C3" w:rsidRPr="0037393C">
        <w:rPr>
          <w:u w:val="single"/>
        </w:rPr>
        <w:t>амещение</w:t>
      </w:r>
      <w:r w:rsidRPr="0037393C">
        <w:rPr>
          <w:u w:val="single"/>
        </w:rPr>
        <w:t xml:space="preserve"> преподавателя</w:t>
      </w:r>
    </w:p>
    <w:p w:rsidR="001D69C3" w:rsidRPr="00BA0D1F" w:rsidRDefault="001D69C3" w:rsidP="00B52E69">
      <w:pPr>
        <w:spacing w:after="0"/>
        <w:ind w:left="284" w:firstLine="0"/>
        <w:jc w:val="both"/>
        <w:rPr>
          <w:i/>
          <w:sz w:val="20"/>
          <w:szCs w:val="20"/>
        </w:rPr>
      </w:pPr>
      <w:r w:rsidRPr="00BA0D1F">
        <w:rPr>
          <w:i/>
          <w:sz w:val="20"/>
          <w:szCs w:val="20"/>
        </w:rPr>
        <w:t xml:space="preserve">В этом случае урок проводится </w:t>
      </w:r>
      <w:r w:rsidR="00D70E71" w:rsidRPr="00BA0D1F">
        <w:rPr>
          <w:i/>
          <w:sz w:val="20"/>
          <w:szCs w:val="20"/>
        </w:rPr>
        <w:t>по том</w:t>
      </w:r>
      <w:r w:rsidR="00BA0D1F" w:rsidRPr="00BA0D1F">
        <w:rPr>
          <w:i/>
          <w:sz w:val="20"/>
          <w:szCs w:val="20"/>
        </w:rPr>
        <w:t>у же предмету другим учителем. Рабочая программа</w:t>
      </w:r>
      <w:r w:rsidR="00D70E71" w:rsidRPr="00BA0D1F">
        <w:rPr>
          <w:i/>
          <w:sz w:val="20"/>
          <w:szCs w:val="20"/>
        </w:rPr>
        <w:t xml:space="preserve">, как правило, не корректируются. </w:t>
      </w:r>
      <w:r w:rsidR="0037393C">
        <w:rPr>
          <w:i/>
          <w:sz w:val="20"/>
          <w:szCs w:val="20"/>
        </w:rPr>
        <w:t>П</w:t>
      </w:r>
      <w:r w:rsidR="00D70E71" w:rsidRPr="00BA0D1F">
        <w:rPr>
          <w:i/>
          <w:sz w:val="20"/>
          <w:szCs w:val="20"/>
        </w:rPr>
        <w:t xml:space="preserve">ри </w:t>
      </w:r>
      <w:r w:rsidR="0037393C">
        <w:rPr>
          <w:i/>
          <w:sz w:val="20"/>
          <w:szCs w:val="20"/>
        </w:rPr>
        <w:t xml:space="preserve">необходимости, коррекция ПТП </w:t>
      </w:r>
      <w:r w:rsidR="00D70E71" w:rsidRPr="00BA0D1F">
        <w:rPr>
          <w:i/>
          <w:sz w:val="20"/>
          <w:szCs w:val="20"/>
        </w:rPr>
        <w:t>осуществляется штатными средствами.</w:t>
      </w:r>
    </w:p>
    <w:p w:rsidR="002739A5" w:rsidRPr="00BA0D1F" w:rsidRDefault="00BA0D1F" w:rsidP="00BA0D1F">
      <w:pPr>
        <w:pStyle w:val="a3"/>
        <w:numPr>
          <w:ilvl w:val="0"/>
          <w:numId w:val="19"/>
        </w:numPr>
      </w:pPr>
      <w:r w:rsidRPr="0037393C">
        <w:rPr>
          <w:u w:val="single"/>
        </w:rPr>
        <w:t>Замена замещаемого урока с изменением предмета</w:t>
      </w:r>
    </w:p>
    <w:p w:rsidR="00D70E71" w:rsidRPr="00BA0D1F" w:rsidRDefault="00D70E71" w:rsidP="0037393C">
      <w:pPr>
        <w:ind w:left="284" w:firstLine="0"/>
        <w:jc w:val="both"/>
        <w:rPr>
          <w:i/>
          <w:sz w:val="20"/>
          <w:szCs w:val="20"/>
        </w:rPr>
      </w:pPr>
      <w:r w:rsidRPr="00BA0D1F">
        <w:rPr>
          <w:i/>
          <w:sz w:val="20"/>
          <w:szCs w:val="20"/>
        </w:rPr>
        <w:t>В этом случае урок, проведение которого невозможно</w:t>
      </w:r>
      <w:r w:rsidR="0037393C">
        <w:rPr>
          <w:i/>
          <w:sz w:val="20"/>
          <w:szCs w:val="20"/>
        </w:rPr>
        <w:t>,</w:t>
      </w:r>
      <w:r w:rsidRPr="00BA0D1F">
        <w:rPr>
          <w:i/>
          <w:sz w:val="20"/>
          <w:szCs w:val="20"/>
        </w:rPr>
        <w:t xml:space="preserve"> вследствие отсутствия учителя, заменяется д</w:t>
      </w:r>
      <w:r w:rsidR="00BA0D1F">
        <w:rPr>
          <w:i/>
          <w:sz w:val="20"/>
          <w:szCs w:val="20"/>
        </w:rPr>
        <w:t xml:space="preserve">ругим уроком из перечня уроков </w:t>
      </w:r>
      <w:r w:rsidRPr="00BA0D1F">
        <w:rPr>
          <w:i/>
          <w:sz w:val="20"/>
          <w:szCs w:val="20"/>
        </w:rPr>
        <w:t>учебно</w:t>
      </w:r>
      <w:r w:rsidR="0037393C">
        <w:rPr>
          <w:i/>
          <w:sz w:val="20"/>
          <w:szCs w:val="20"/>
        </w:rPr>
        <w:t>го</w:t>
      </w:r>
      <w:r w:rsidRPr="00BA0D1F">
        <w:rPr>
          <w:i/>
          <w:sz w:val="20"/>
          <w:szCs w:val="20"/>
        </w:rPr>
        <w:t xml:space="preserve"> план</w:t>
      </w:r>
      <w:r w:rsidR="0037393C">
        <w:rPr>
          <w:i/>
          <w:sz w:val="20"/>
          <w:szCs w:val="20"/>
        </w:rPr>
        <w:t>а</w:t>
      </w:r>
      <w:r w:rsidRPr="00BA0D1F">
        <w:rPr>
          <w:i/>
          <w:sz w:val="20"/>
          <w:szCs w:val="20"/>
        </w:rPr>
        <w:t>. Например, вместо математики могут быть поставлены уроки по русскому языку. Впоследствии</w:t>
      </w:r>
      <w:r w:rsidR="0037393C">
        <w:rPr>
          <w:i/>
          <w:sz w:val="20"/>
          <w:szCs w:val="20"/>
        </w:rPr>
        <w:t>,</w:t>
      </w:r>
      <w:r w:rsidRPr="00BA0D1F">
        <w:rPr>
          <w:i/>
          <w:sz w:val="20"/>
          <w:szCs w:val="20"/>
        </w:rPr>
        <w:t xml:space="preserve"> для соблюдения учебного плана по количеству часов</w:t>
      </w:r>
      <w:r w:rsidR="0037393C">
        <w:rPr>
          <w:i/>
          <w:sz w:val="20"/>
          <w:szCs w:val="20"/>
        </w:rPr>
        <w:t>,</w:t>
      </w:r>
      <w:r w:rsidRPr="00BA0D1F">
        <w:rPr>
          <w:i/>
          <w:sz w:val="20"/>
          <w:szCs w:val="20"/>
        </w:rPr>
        <w:t xml:space="preserve"> может быть проведена «обратная замена»</w:t>
      </w:r>
      <w:r w:rsidR="00BA0D1F">
        <w:rPr>
          <w:i/>
          <w:sz w:val="20"/>
          <w:szCs w:val="20"/>
        </w:rPr>
        <w:t xml:space="preserve">, восстанавливающая количество </w:t>
      </w:r>
      <w:r w:rsidRPr="00BA0D1F">
        <w:rPr>
          <w:i/>
          <w:sz w:val="20"/>
          <w:szCs w:val="20"/>
        </w:rPr>
        <w:t>часов по каждому предмету. Если обратная замена не проводит</w:t>
      </w:r>
      <w:r w:rsidR="0037393C">
        <w:rPr>
          <w:i/>
          <w:sz w:val="20"/>
          <w:szCs w:val="20"/>
        </w:rPr>
        <w:t xml:space="preserve">ся, ПТП обоих предметов должно </w:t>
      </w:r>
      <w:r w:rsidRPr="00BA0D1F">
        <w:rPr>
          <w:i/>
          <w:sz w:val="20"/>
          <w:szCs w:val="20"/>
        </w:rPr>
        <w:t>быт</w:t>
      </w:r>
      <w:r w:rsidR="00BA0D1F">
        <w:rPr>
          <w:i/>
          <w:sz w:val="20"/>
          <w:szCs w:val="20"/>
        </w:rPr>
        <w:t>ь</w:t>
      </w:r>
      <w:r w:rsidR="0037393C">
        <w:rPr>
          <w:i/>
          <w:sz w:val="20"/>
          <w:szCs w:val="20"/>
        </w:rPr>
        <w:t xml:space="preserve"> </w:t>
      </w:r>
      <w:r w:rsidRPr="00BA0D1F">
        <w:rPr>
          <w:i/>
          <w:sz w:val="20"/>
          <w:szCs w:val="20"/>
        </w:rPr>
        <w:t>скорректировано штатными средствами.</w:t>
      </w:r>
    </w:p>
    <w:p w:rsidR="00BA0D1F" w:rsidRPr="00B52E69" w:rsidRDefault="00BA0D1F" w:rsidP="00B52E69">
      <w:pPr>
        <w:spacing w:after="120"/>
        <w:ind w:firstLine="0"/>
        <w:rPr>
          <w:u w:val="single"/>
        </w:rPr>
      </w:pPr>
      <w:r w:rsidRPr="00B52E69">
        <w:rPr>
          <w:u w:val="single"/>
        </w:rPr>
        <w:t xml:space="preserve">Этапы работы с замещениями: </w:t>
      </w:r>
    </w:p>
    <w:p w:rsidR="00BA0D1F" w:rsidRDefault="00BA0D1F" w:rsidP="0037393C">
      <w:pPr>
        <w:spacing w:after="120"/>
        <w:ind w:left="709" w:hanging="709"/>
        <w:jc w:val="both"/>
      </w:pPr>
      <w:r>
        <w:t xml:space="preserve">Шаг 1. </w:t>
      </w:r>
      <w:r w:rsidRPr="004A39EF">
        <w:rPr>
          <w:u w:val="single"/>
        </w:rPr>
        <w:t xml:space="preserve">Формирование списка учителей для замещения </w:t>
      </w:r>
      <w:r>
        <w:t>- при наличии в Параграфе расписания занятий</w:t>
      </w:r>
      <w:r w:rsidR="0037393C">
        <w:t>,</w:t>
      </w:r>
      <w:r>
        <w:t xml:space="preserve"> удобнее выполнять в модуле «Планирование замещений». Это позволит избежать дополнительных действий по добавлению уроков при назначении замещений, уроки будут добавлены автоматически из расписания.</w:t>
      </w:r>
    </w:p>
    <w:p w:rsidR="00BA0D1F" w:rsidRDefault="00BA0D1F" w:rsidP="0037393C">
      <w:pPr>
        <w:spacing w:after="120"/>
        <w:ind w:left="851" w:hanging="851"/>
        <w:jc w:val="both"/>
      </w:pPr>
      <w:r>
        <w:t xml:space="preserve">Шаг 2. </w:t>
      </w:r>
      <w:r w:rsidRPr="0037393C">
        <w:rPr>
          <w:u w:val="single"/>
        </w:rPr>
        <w:t>Назначение учителей (уроков) для замещения</w:t>
      </w:r>
      <w:r>
        <w:t xml:space="preserve"> </w:t>
      </w:r>
      <w:r w:rsidR="0037393C">
        <w:t xml:space="preserve">выполняется </w:t>
      </w:r>
      <w:r>
        <w:t>в блоке «Назначение замещений».</w:t>
      </w:r>
    </w:p>
    <w:p w:rsidR="00BA0D1F" w:rsidRDefault="00BA0D1F" w:rsidP="0037393C">
      <w:pPr>
        <w:spacing w:after="120"/>
        <w:ind w:left="851" w:hanging="851"/>
        <w:jc w:val="both"/>
      </w:pPr>
      <w:r>
        <w:t xml:space="preserve">Шаг 3. </w:t>
      </w:r>
      <w:r w:rsidRPr="0037393C">
        <w:t>Утверждение замещений</w:t>
      </w:r>
      <w:r>
        <w:t xml:space="preserve"> на выбранный день </w:t>
      </w:r>
      <w:r w:rsidR="0037393C">
        <w:t xml:space="preserve">и, при необходимости, печать приказа выполняется </w:t>
      </w:r>
      <w:r>
        <w:t>в блоке «Назначение замещений».</w:t>
      </w:r>
    </w:p>
    <w:p w:rsidR="00BA0D1F" w:rsidRPr="00BA0D1F" w:rsidRDefault="00BA0D1F" w:rsidP="00BA0D1F">
      <w:pPr>
        <w:rPr>
          <w:highlight w:val="yellow"/>
        </w:rPr>
      </w:pPr>
      <w:r>
        <w:t>После утверждения замещений замещающим учителям предоставляются дополнительные права к КЖ, можно сформировать приказ о замещениях и работать с Журналом замещений.</w:t>
      </w:r>
    </w:p>
    <w:p w:rsidR="002739A5" w:rsidRPr="00B52E69" w:rsidRDefault="00B52E69" w:rsidP="00B52E69">
      <w:pPr>
        <w:pStyle w:val="1"/>
      </w:pPr>
      <w:bookmarkStart w:id="2" w:name="_Toc2262413"/>
      <w:r>
        <w:t xml:space="preserve">Функции, </w:t>
      </w:r>
      <w:r w:rsidR="002739A5" w:rsidRPr="00B52E69">
        <w:t>алгоритмы и интерфейсы.</w:t>
      </w:r>
      <w:bookmarkEnd w:id="2"/>
    </w:p>
    <w:p w:rsidR="006571B5" w:rsidRDefault="007E1355" w:rsidP="003D0000">
      <w:r>
        <w:t>Модуль</w:t>
      </w:r>
      <w:r w:rsidR="002739A5">
        <w:t xml:space="preserve"> «Замещение» </w:t>
      </w:r>
      <w:r>
        <w:t>доступен</w:t>
      </w:r>
      <w:r w:rsidR="002739A5">
        <w:t xml:space="preserve"> в </w:t>
      </w:r>
      <w:r w:rsidR="00F10E8F">
        <w:t xml:space="preserve">меню «Сервис» </w:t>
      </w:r>
      <w:r w:rsidR="002739A5">
        <w:t>приложени</w:t>
      </w:r>
      <w:r w:rsidR="00F10E8F">
        <w:t>я</w:t>
      </w:r>
      <w:r w:rsidR="002739A5">
        <w:t xml:space="preserve"> </w:t>
      </w:r>
      <w:r w:rsidR="006571B5">
        <w:t>Классный журнал.</w:t>
      </w:r>
    </w:p>
    <w:p w:rsidR="00F10E8F" w:rsidRDefault="00F10E8F" w:rsidP="009674CD">
      <w:pPr>
        <w:spacing w:after="0"/>
        <w:ind w:firstLine="0"/>
      </w:pPr>
      <w:r>
        <w:rPr>
          <w:noProof/>
          <w:lang w:eastAsia="ru-RU"/>
        </w:rPr>
        <w:drawing>
          <wp:inline distT="0" distB="0" distL="0" distR="0">
            <wp:extent cx="5940425" cy="1033780"/>
            <wp:effectExtent l="19050" t="19050" r="22225" b="139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3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Рис.1</w:t>
      </w:r>
      <w:r w:rsidR="00EC682A">
        <w:rPr>
          <w:sz w:val="20"/>
          <w:szCs w:val="20"/>
        </w:rPr>
        <w:t xml:space="preserve"> Группа команд модуля «Замещение»</w:t>
      </w:r>
    </w:p>
    <w:p w:rsidR="006571B5" w:rsidRDefault="00825DB6" w:rsidP="00825DB6">
      <w:pPr>
        <w:spacing w:after="0"/>
      </w:pPr>
      <w:r w:rsidRPr="00BE54C6">
        <w:t xml:space="preserve">Процесс </w:t>
      </w:r>
      <w:r w:rsidR="006571B5" w:rsidRPr="00BE54C6">
        <w:t>«Замещение»</w:t>
      </w:r>
      <w:r w:rsidR="006571B5">
        <w:t xml:space="preserve"> </w:t>
      </w:r>
      <w:r>
        <w:t>представляет собой</w:t>
      </w:r>
      <w:r w:rsidR="006571B5">
        <w:t xml:space="preserve"> групп</w:t>
      </w:r>
      <w:r>
        <w:t>у команд</w:t>
      </w:r>
      <w:r w:rsidR="00EC682A">
        <w:t xml:space="preserve"> (рис. 1)</w:t>
      </w:r>
      <w:r>
        <w:t>:</w:t>
      </w:r>
    </w:p>
    <w:p w:rsidR="006571B5" w:rsidRDefault="006571B5" w:rsidP="006571B5">
      <w:pPr>
        <w:pStyle w:val="a3"/>
        <w:numPr>
          <w:ilvl w:val="0"/>
          <w:numId w:val="10"/>
        </w:numPr>
      </w:pPr>
      <w:r>
        <w:t>Планирование замещений</w:t>
      </w:r>
    </w:p>
    <w:p w:rsidR="006571B5" w:rsidRDefault="006571B5" w:rsidP="006571B5">
      <w:pPr>
        <w:pStyle w:val="a3"/>
        <w:numPr>
          <w:ilvl w:val="0"/>
          <w:numId w:val="10"/>
        </w:numPr>
      </w:pPr>
      <w:r>
        <w:t>Назначение замещений</w:t>
      </w:r>
    </w:p>
    <w:p w:rsidR="006571B5" w:rsidRDefault="006571B5" w:rsidP="006571B5">
      <w:pPr>
        <w:pStyle w:val="a3"/>
        <w:numPr>
          <w:ilvl w:val="0"/>
          <w:numId w:val="10"/>
        </w:numPr>
      </w:pPr>
      <w:r>
        <w:t>Журнал замещений</w:t>
      </w:r>
    </w:p>
    <w:p w:rsidR="00EC682A" w:rsidRPr="00EC682A" w:rsidRDefault="00EC682A" w:rsidP="00EC682A">
      <w:bookmarkStart w:id="3" w:name="_Toc2262414"/>
      <w:r w:rsidRPr="00EC682A">
        <w:br w:type="page"/>
      </w:r>
    </w:p>
    <w:p w:rsidR="006571B5" w:rsidRPr="007D67F2" w:rsidRDefault="007E1355" w:rsidP="00B52E69">
      <w:pPr>
        <w:pStyle w:val="2"/>
      </w:pPr>
      <w:r>
        <w:lastRenderedPageBreak/>
        <w:t>Планирование замещений</w:t>
      </w:r>
      <w:bookmarkEnd w:id="3"/>
    </w:p>
    <w:p w:rsidR="00894BF6" w:rsidRDefault="00610077" w:rsidP="00EC682A">
      <w:pPr>
        <w:spacing w:before="120"/>
        <w:jc w:val="both"/>
      </w:pPr>
      <w:r>
        <w:t>Блок</w:t>
      </w:r>
      <w:r w:rsidR="006571B5">
        <w:t xml:space="preserve"> «Планирование замещений» не </w:t>
      </w:r>
      <w:r w:rsidR="006024F1">
        <w:t>приводит к назначению замещений, а лишь позволяет предварительно спланировать их, в случае, если заранее известно об отсутствии преподавателя.</w:t>
      </w:r>
      <w:r w:rsidR="006571B5">
        <w:t xml:space="preserve"> </w:t>
      </w:r>
      <w:r w:rsidR="006024F1">
        <w:t xml:space="preserve">Информация о планируемых замещениях </w:t>
      </w:r>
      <w:r w:rsidR="00591C9E">
        <w:t xml:space="preserve">может </w:t>
      </w:r>
      <w:r w:rsidR="006024F1">
        <w:t>использ</w:t>
      </w:r>
      <w:r w:rsidR="00591C9E">
        <w:t>оваться</w:t>
      </w:r>
      <w:r w:rsidR="006024F1">
        <w:t xml:space="preserve"> далее при назначении замещений.</w:t>
      </w:r>
      <w:r w:rsidR="00BE54C6">
        <w:t xml:space="preserve"> </w:t>
      </w:r>
      <w:r w:rsidR="00591C9E">
        <w:t xml:space="preserve">Блок </w:t>
      </w:r>
      <w:r w:rsidR="00894BF6">
        <w:t>«Планирование замещений» доступен пользовател</w:t>
      </w:r>
      <w:r>
        <w:t>ям</w:t>
      </w:r>
      <w:r w:rsidR="00894BF6">
        <w:t xml:space="preserve"> с ролью «Завуч», «Директор», «Администратор».</w:t>
      </w:r>
    </w:p>
    <w:p w:rsidR="006571B5" w:rsidRDefault="006571B5" w:rsidP="006571B5">
      <w:pPr>
        <w:jc w:val="both"/>
      </w:pPr>
      <w:r>
        <w:t xml:space="preserve">Команда </w:t>
      </w:r>
      <w:r w:rsidR="006024F1">
        <w:t>«Планирование замещений»</w:t>
      </w:r>
      <w:r>
        <w:t xml:space="preserve"> открывает окно следующего вида</w:t>
      </w:r>
      <w:r w:rsidR="00EC682A">
        <w:t xml:space="preserve"> (рис.2)</w:t>
      </w:r>
    </w:p>
    <w:p w:rsidR="00384436" w:rsidRDefault="00384436" w:rsidP="009674CD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927600" cy="3206068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20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D7" w:rsidRPr="009674CD" w:rsidRDefault="005D21D7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 xml:space="preserve">Рис. </w:t>
      </w:r>
      <w:r w:rsidR="009674CD" w:rsidRPr="009674CD">
        <w:rPr>
          <w:sz w:val="20"/>
          <w:szCs w:val="20"/>
        </w:rPr>
        <w:t>2</w:t>
      </w:r>
      <w:r w:rsidRPr="009674CD">
        <w:rPr>
          <w:sz w:val="20"/>
          <w:szCs w:val="20"/>
        </w:rPr>
        <w:t>. Планирование замещений</w:t>
      </w:r>
    </w:p>
    <w:p w:rsidR="00292E9A" w:rsidRDefault="00292E9A" w:rsidP="006571B5">
      <w:pPr>
        <w:jc w:val="both"/>
      </w:pPr>
      <w:r>
        <w:t xml:space="preserve">Для добавления записи о планируемом замещении </w:t>
      </w:r>
      <w:r w:rsidR="00BE54C6">
        <w:t>следует воспользоваться кнопкой панели инструментов </w:t>
      </w:r>
      <w:r w:rsidRPr="00BE54C6">
        <w:rPr>
          <w:noProof/>
          <w:position w:val="-12"/>
          <w:lang w:eastAsia="ru-RU"/>
        </w:rPr>
        <w:drawing>
          <wp:inline distT="0" distB="0" distL="0" distR="0">
            <wp:extent cx="316753" cy="3167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8" cy="31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при этом открывается форма ввода следующего вида</w:t>
      </w:r>
      <w:r w:rsidR="00EC682A">
        <w:t xml:space="preserve"> (рис.3)</w:t>
      </w:r>
      <w:r w:rsidR="00BE54C6">
        <w:t>.</w:t>
      </w:r>
    </w:p>
    <w:p w:rsidR="00292E9A" w:rsidRDefault="00292E9A" w:rsidP="009674CD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789083" cy="2293176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683" cy="22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>
        <w:rPr>
          <w:sz w:val="20"/>
          <w:szCs w:val="20"/>
        </w:rPr>
        <w:t>3</w:t>
      </w:r>
      <w:r w:rsidR="00EC682A">
        <w:rPr>
          <w:sz w:val="20"/>
          <w:szCs w:val="20"/>
        </w:rPr>
        <w:t xml:space="preserve"> Редактирование плана замещений</w:t>
      </w:r>
    </w:p>
    <w:p w:rsidR="00292E9A" w:rsidRDefault="00292E9A" w:rsidP="006571B5">
      <w:pPr>
        <w:jc w:val="both"/>
      </w:pPr>
      <w:r>
        <w:t>Обязательные для заполнения поля выделены красным цветом</w:t>
      </w:r>
      <w:r w:rsidR="00BE54C6">
        <w:t>.</w:t>
      </w:r>
    </w:p>
    <w:p w:rsidR="007C1749" w:rsidRDefault="007C1749" w:rsidP="006571B5">
      <w:pPr>
        <w:jc w:val="both"/>
      </w:pPr>
      <w:r>
        <w:lastRenderedPageBreak/>
        <w:t xml:space="preserve">Ввод данных в </w:t>
      </w:r>
      <w:r w:rsidR="00292E9A">
        <w:t>поле</w:t>
      </w:r>
      <w:r w:rsidR="00292E9A">
        <w:rPr>
          <w:b/>
        </w:rPr>
        <w:t xml:space="preserve"> «У</w:t>
      </w:r>
      <w:r w:rsidRPr="007C1749">
        <w:rPr>
          <w:b/>
        </w:rPr>
        <w:t>чител</w:t>
      </w:r>
      <w:r w:rsidR="00292E9A">
        <w:rPr>
          <w:b/>
        </w:rPr>
        <w:t>ь»</w:t>
      </w:r>
      <w:r w:rsidRPr="007C1749">
        <w:t xml:space="preserve"> производиться из списка</w:t>
      </w:r>
      <w:r>
        <w:rPr>
          <w:b/>
        </w:rPr>
        <w:t xml:space="preserve"> </w:t>
      </w:r>
      <w:r w:rsidRPr="007C1749">
        <w:t>сотрудников</w:t>
      </w:r>
      <w:r>
        <w:t xml:space="preserve">, </w:t>
      </w:r>
      <w:r w:rsidRPr="00577158">
        <w:t xml:space="preserve">имеющих действующую нагрузку (т.е. </w:t>
      </w:r>
      <w:r w:rsidR="00ED6F79" w:rsidRPr="00577158">
        <w:t>указанных в нагрузке</w:t>
      </w:r>
      <w:r w:rsidRPr="00577158">
        <w:t xml:space="preserve"> хотя бы одной ГУП</w:t>
      </w:r>
      <w:r w:rsidR="00ED6F79" w:rsidRPr="00577158">
        <w:t xml:space="preserve"> или потока</w:t>
      </w:r>
      <w:r w:rsidRPr="00577158">
        <w:t>).</w:t>
      </w:r>
      <w:r w:rsidR="00292E9A">
        <w:t xml:space="preserve"> Для выбора можно использовать контекстный поиск</w:t>
      </w:r>
      <w:r w:rsidR="00292E9A" w:rsidRPr="00292E9A">
        <w:t xml:space="preserve"> </w:t>
      </w:r>
      <w:r w:rsidR="00292E9A">
        <w:t xml:space="preserve">по первым выводимым буквам. </w:t>
      </w:r>
    </w:p>
    <w:p w:rsidR="006571B5" w:rsidRDefault="00292E9A" w:rsidP="003D0000">
      <w:r>
        <w:t>П</w:t>
      </w:r>
      <w:r w:rsidR="007D67F2">
        <w:t>ериод</w:t>
      </w:r>
      <w:r>
        <w:t xml:space="preserve"> </w:t>
      </w:r>
      <w:r w:rsidR="00455C12">
        <w:t>(</w:t>
      </w:r>
      <w:r w:rsidR="00577158">
        <w:t xml:space="preserve">С даты - По дату) </w:t>
      </w:r>
      <w:r>
        <w:t>задается двумя полями типа «Дата», данные можно вносить вручную или</w:t>
      </w:r>
      <w:r w:rsidR="007D67F2">
        <w:t xml:space="preserve"> выделением из календаря.</w:t>
      </w:r>
      <w:r w:rsidR="00591C9E" w:rsidRPr="00591C9E">
        <w:t xml:space="preserve"> </w:t>
      </w:r>
      <w:r w:rsidR="00591C9E">
        <w:t>Обязательной является только первая дата.</w:t>
      </w:r>
    </w:p>
    <w:p w:rsidR="007D67F2" w:rsidRDefault="00292E9A" w:rsidP="003D0000">
      <w:r>
        <w:t xml:space="preserve">Ввод </w:t>
      </w:r>
      <w:r w:rsidR="007D67F2">
        <w:t>причины отсутствия производится выбором из списка (</w:t>
      </w:r>
      <w:r w:rsidR="00EC682A">
        <w:t>р</w:t>
      </w:r>
      <w:r w:rsidR="00455C12">
        <w:t xml:space="preserve">ис </w:t>
      </w:r>
      <w:r w:rsidR="00EC682A">
        <w:t>4</w:t>
      </w:r>
      <w:r w:rsidR="007D67F2">
        <w:t>).</w:t>
      </w:r>
    </w:p>
    <w:p w:rsidR="00292E9A" w:rsidRDefault="00292E9A" w:rsidP="00EC682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4305300" cy="1266768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26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EC682A">
        <w:rPr>
          <w:sz w:val="20"/>
          <w:szCs w:val="20"/>
        </w:rPr>
        <w:t>4 Список причин отсутствия</w:t>
      </w:r>
    </w:p>
    <w:p w:rsidR="001F06C8" w:rsidRDefault="001F06C8" w:rsidP="003D0000">
      <w:r>
        <w:t>После заполнения полей в форме ввода следует сохранить данные с использованием командной кнопки</w:t>
      </w:r>
      <w:r w:rsidR="0007153C">
        <w:t xml:space="preserve"> «Сохранить»</w:t>
      </w:r>
      <w:r w:rsidR="00EC682A">
        <w:t xml:space="preserve"> (рис. 5)</w:t>
      </w:r>
      <w:r w:rsidR="0007153C">
        <w:t>.</w:t>
      </w:r>
    </w:p>
    <w:p w:rsidR="001F06C8" w:rsidRDefault="001F06C8" w:rsidP="00EC682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4543609" cy="2552700"/>
            <wp:effectExtent l="19050" t="0" r="934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609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EC682A">
        <w:rPr>
          <w:sz w:val="20"/>
          <w:szCs w:val="20"/>
        </w:rPr>
        <w:t xml:space="preserve">5 </w:t>
      </w:r>
    </w:p>
    <w:p w:rsidR="001F06C8" w:rsidRDefault="001F06C8" w:rsidP="003D0000">
      <w:r>
        <w:t>После этого запись появляется на вкладке «Все замещения»</w:t>
      </w:r>
      <w:r w:rsidR="00EC682A">
        <w:t xml:space="preserve"> (рис. 6)</w:t>
      </w:r>
    </w:p>
    <w:p w:rsidR="001F06C8" w:rsidRDefault="001F06C8" w:rsidP="00EC682A">
      <w:pPr>
        <w:spacing w:after="0"/>
        <w:rPr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050118" cy="1356659"/>
            <wp:effectExtent l="19050" t="19050" r="17780" b="152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b="54960"/>
                    <a:stretch/>
                  </pic:blipFill>
                  <pic:spPr bwMode="auto">
                    <a:xfrm>
                      <a:off x="0" y="0"/>
                      <a:ext cx="5052810" cy="13573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EC682A">
        <w:rPr>
          <w:sz w:val="20"/>
          <w:szCs w:val="20"/>
        </w:rPr>
        <w:t>6 Вкладка все замещения</w:t>
      </w:r>
    </w:p>
    <w:p w:rsidR="00EC682A" w:rsidRDefault="00EC682A">
      <w:r>
        <w:br w:type="page"/>
      </w:r>
    </w:p>
    <w:p w:rsidR="001F06C8" w:rsidRDefault="001F06C8" w:rsidP="002C1EBB">
      <w:pPr>
        <w:spacing w:after="120"/>
      </w:pPr>
      <w:r>
        <w:lastRenderedPageBreak/>
        <w:t xml:space="preserve">Работа </w:t>
      </w:r>
      <w:r w:rsidR="00665CD2">
        <w:t xml:space="preserve">с </w:t>
      </w:r>
      <w:r>
        <w:t>запис</w:t>
      </w:r>
      <w:r w:rsidR="00665CD2">
        <w:t>ями</w:t>
      </w:r>
      <w:r>
        <w:t xml:space="preserve"> выполняется использованием кнопок панели инструментов </w:t>
      </w:r>
    </w:p>
    <w:tbl>
      <w:tblPr>
        <w:tblStyle w:val="ad"/>
        <w:tblW w:w="0" w:type="auto"/>
        <w:jc w:val="center"/>
        <w:tblLook w:val="04A0"/>
      </w:tblPr>
      <w:tblGrid>
        <w:gridCol w:w="2040"/>
        <w:gridCol w:w="3827"/>
      </w:tblGrid>
      <w:tr w:rsidR="001F06C8" w:rsidTr="00BE54C6">
        <w:trPr>
          <w:jc w:val="center"/>
        </w:trPr>
        <w:tc>
          <w:tcPr>
            <w:tcW w:w="2040" w:type="dxa"/>
            <w:vAlign w:val="center"/>
          </w:tcPr>
          <w:p w:rsidR="001F06C8" w:rsidRDefault="00455C12" w:rsidP="00BE54C6">
            <w:pPr>
              <w:ind w:firstLine="0"/>
              <w:jc w:val="center"/>
            </w:pPr>
            <w:r>
              <w:object w:dxaOrig="540" w:dyaOrig="600">
                <v:shape id="_x0000_i1025" type="#_x0000_t75" style="width:20.35pt;height:22.65pt" o:ole="">
                  <v:imagedata r:id="rId15" o:title=""/>
                </v:shape>
                <o:OLEObject Type="Embed" ProgID="PBrush" ShapeID="_x0000_i1025" DrawAspect="Content" ObjectID="_1615627271" r:id="rId16"/>
              </w:object>
            </w:r>
          </w:p>
        </w:tc>
        <w:tc>
          <w:tcPr>
            <w:tcW w:w="3827" w:type="dxa"/>
            <w:vAlign w:val="center"/>
          </w:tcPr>
          <w:p w:rsidR="001F06C8" w:rsidRPr="00455C12" w:rsidRDefault="00665CD2" w:rsidP="003D0000">
            <w:pPr>
              <w:ind w:firstLine="0"/>
              <w:rPr>
                <w:sz w:val="20"/>
                <w:szCs w:val="20"/>
              </w:rPr>
            </w:pPr>
            <w:r w:rsidRPr="00455C12">
              <w:rPr>
                <w:sz w:val="20"/>
                <w:szCs w:val="20"/>
              </w:rPr>
              <w:t>Р</w:t>
            </w:r>
            <w:r w:rsidR="001F06C8" w:rsidRPr="00455C12">
              <w:rPr>
                <w:sz w:val="20"/>
                <w:szCs w:val="20"/>
              </w:rPr>
              <w:t>едактировать</w:t>
            </w:r>
            <w:r w:rsidRPr="00455C12">
              <w:rPr>
                <w:sz w:val="20"/>
                <w:szCs w:val="20"/>
              </w:rPr>
              <w:t xml:space="preserve"> выделенную запись</w:t>
            </w:r>
          </w:p>
        </w:tc>
      </w:tr>
      <w:tr w:rsidR="001F06C8" w:rsidTr="00BE54C6">
        <w:trPr>
          <w:jc w:val="center"/>
        </w:trPr>
        <w:tc>
          <w:tcPr>
            <w:tcW w:w="2040" w:type="dxa"/>
            <w:vAlign w:val="center"/>
          </w:tcPr>
          <w:p w:rsidR="001F06C8" w:rsidRDefault="00455C12" w:rsidP="00BE54C6">
            <w:pPr>
              <w:ind w:firstLine="0"/>
              <w:jc w:val="center"/>
            </w:pPr>
            <w:r>
              <w:object w:dxaOrig="555" w:dyaOrig="570">
                <v:shape id="_x0000_i1026" type="#_x0000_t75" style="width:20.35pt;height:21pt" o:ole="">
                  <v:imagedata r:id="rId17" o:title=""/>
                </v:shape>
                <o:OLEObject Type="Embed" ProgID="PBrush" ShapeID="_x0000_i1026" DrawAspect="Content" ObjectID="_1615627272" r:id="rId18"/>
              </w:object>
            </w:r>
          </w:p>
        </w:tc>
        <w:tc>
          <w:tcPr>
            <w:tcW w:w="3827" w:type="dxa"/>
            <w:vAlign w:val="center"/>
          </w:tcPr>
          <w:p w:rsidR="001F06C8" w:rsidRPr="00455C12" w:rsidRDefault="00591C9E" w:rsidP="003D0000">
            <w:pPr>
              <w:ind w:firstLine="0"/>
              <w:rPr>
                <w:sz w:val="20"/>
                <w:szCs w:val="20"/>
              </w:rPr>
            </w:pPr>
            <w:r w:rsidRPr="00455C12">
              <w:rPr>
                <w:sz w:val="20"/>
                <w:szCs w:val="20"/>
              </w:rPr>
              <w:t>У</w:t>
            </w:r>
            <w:r w:rsidR="001F06C8" w:rsidRPr="00455C12">
              <w:rPr>
                <w:sz w:val="20"/>
                <w:szCs w:val="20"/>
              </w:rPr>
              <w:t>далить</w:t>
            </w:r>
            <w:r w:rsidR="00665CD2" w:rsidRPr="00455C12">
              <w:rPr>
                <w:sz w:val="20"/>
                <w:szCs w:val="20"/>
              </w:rPr>
              <w:t xml:space="preserve"> выделенную запись</w:t>
            </w:r>
          </w:p>
        </w:tc>
      </w:tr>
      <w:tr w:rsidR="001F06C8" w:rsidTr="00BE54C6">
        <w:trPr>
          <w:jc w:val="center"/>
        </w:trPr>
        <w:tc>
          <w:tcPr>
            <w:tcW w:w="2040" w:type="dxa"/>
            <w:vAlign w:val="center"/>
          </w:tcPr>
          <w:p w:rsidR="001F06C8" w:rsidRDefault="00455C12" w:rsidP="00BE54C6">
            <w:pPr>
              <w:ind w:firstLine="0"/>
              <w:jc w:val="center"/>
            </w:pPr>
            <w:r>
              <w:object w:dxaOrig="585" w:dyaOrig="525">
                <v:shape id="_x0000_i1027" type="#_x0000_t75" style="width:18pt;height:15.65pt" o:ole="">
                  <v:imagedata r:id="rId19" o:title=""/>
                </v:shape>
                <o:OLEObject Type="Embed" ProgID="PBrush" ShapeID="_x0000_i1027" DrawAspect="Content" ObjectID="_1615627273" r:id="rId20"/>
              </w:object>
            </w:r>
          </w:p>
        </w:tc>
        <w:tc>
          <w:tcPr>
            <w:tcW w:w="3827" w:type="dxa"/>
            <w:vAlign w:val="center"/>
          </w:tcPr>
          <w:p w:rsidR="001F06C8" w:rsidRPr="00455C12" w:rsidRDefault="001F06C8" w:rsidP="0007153C">
            <w:pPr>
              <w:ind w:firstLine="0"/>
              <w:rPr>
                <w:sz w:val="20"/>
                <w:szCs w:val="20"/>
              </w:rPr>
            </w:pPr>
            <w:r w:rsidRPr="00455C12">
              <w:rPr>
                <w:sz w:val="20"/>
                <w:szCs w:val="20"/>
              </w:rPr>
              <w:t>Экспорт</w:t>
            </w:r>
            <w:r w:rsidR="00665CD2" w:rsidRPr="00455C12">
              <w:rPr>
                <w:sz w:val="20"/>
                <w:szCs w:val="20"/>
              </w:rPr>
              <w:t xml:space="preserve"> в </w:t>
            </w:r>
            <w:r w:rsidR="00665CD2" w:rsidRPr="00455C12">
              <w:rPr>
                <w:sz w:val="20"/>
                <w:szCs w:val="20"/>
                <w:lang w:val="en-US"/>
              </w:rPr>
              <w:t>Excel</w:t>
            </w:r>
            <w:r w:rsidR="00665CD2" w:rsidRPr="00455C12">
              <w:rPr>
                <w:sz w:val="20"/>
                <w:szCs w:val="20"/>
              </w:rPr>
              <w:t xml:space="preserve"> </w:t>
            </w:r>
            <w:r w:rsidR="0007153C" w:rsidRPr="00455C12">
              <w:rPr>
                <w:sz w:val="20"/>
                <w:szCs w:val="20"/>
              </w:rPr>
              <w:t>и</w:t>
            </w:r>
            <w:r w:rsidR="00665CD2" w:rsidRPr="00455C12">
              <w:rPr>
                <w:sz w:val="20"/>
                <w:szCs w:val="20"/>
              </w:rPr>
              <w:t xml:space="preserve"> </w:t>
            </w:r>
            <w:r w:rsidR="00665CD2" w:rsidRPr="00455C12">
              <w:rPr>
                <w:sz w:val="20"/>
                <w:szCs w:val="20"/>
                <w:lang w:val="en-US"/>
              </w:rPr>
              <w:t>XML</w:t>
            </w:r>
          </w:p>
        </w:tc>
      </w:tr>
      <w:tr w:rsidR="001F06C8" w:rsidTr="00BE54C6">
        <w:trPr>
          <w:jc w:val="center"/>
        </w:trPr>
        <w:tc>
          <w:tcPr>
            <w:tcW w:w="2040" w:type="dxa"/>
            <w:vAlign w:val="center"/>
          </w:tcPr>
          <w:p w:rsidR="001F06C8" w:rsidRDefault="00455C12" w:rsidP="00BE54C6">
            <w:pPr>
              <w:ind w:firstLine="0"/>
              <w:jc w:val="center"/>
            </w:pPr>
            <w:r>
              <w:object w:dxaOrig="615" w:dyaOrig="540">
                <v:shape id="_x0000_i1028" type="#_x0000_t75" style="width:21pt;height:18pt" o:ole="">
                  <v:imagedata r:id="rId21" o:title=""/>
                </v:shape>
                <o:OLEObject Type="Embed" ProgID="PBrush" ShapeID="_x0000_i1028" DrawAspect="Content" ObjectID="_1615627274" r:id="rId22"/>
              </w:object>
            </w:r>
          </w:p>
        </w:tc>
        <w:tc>
          <w:tcPr>
            <w:tcW w:w="3827" w:type="dxa"/>
            <w:vAlign w:val="center"/>
          </w:tcPr>
          <w:p w:rsidR="001F06C8" w:rsidRPr="00455C12" w:rsidRDefault="001F06C8" w:rsidP="003D0000">
            <w:pPr>
              <w:ind w:firstLine="0"/>
              <w:rPr>
                <w:sz w:val="20"/>
                <w:szCs w:val="20"/>
              </w:rPr>
            </w:pPr>
            <w:r w:rsidRPr="00455C12">
              <w:rPr>
                <w:sz w:val="20"/>
                <w:szCs w:val="20"/>
              </w:rPr>
              <w:t>Импорт</w:t>
            </w:r>
            <w:r w:rsidR="00591C9E" w:rsidRPr="00455C12">
              <w:rPr>
                <w:sz w:val="20"/>
                <w:szCs w:val="20"/>
              </w:rPr>
              <w:t xml:space="preserve"> </w:t>
            </w:r>
            <w:r w:rsidR="00BD22D9">
              <w:rPr>
                <w:sz w:val="20"/>
                <w:szCs w:val="20"/>
              </w:rPr>
              <w:t xml:space="preserve">из файла </w:t>
            </w:r>
            <w:r w:rsidR="00BD22D9" w:rsidRPr="00455C12">
              <w:rPr>
                <w:sz w:val="20"/>
                <w:szCs w:val="20"/>
                <w:lang w:val="en-US"/>
              </w:rPr>
              <w:t>Excel</w:t>
            </w:r>
          </w:p>
        </w:tc>
      </w:tr>
    </w:tbl>
    <w:p w:rsidR="007D67F2" w:rsidRDefault="007D67F2" w:rsidP="00BD22D9">
      <w:pPr>
        <w:spacing w:before="120" w:after="120"/>
        <w:jc w:val="both"/>
      </w:pPr>
      <w:r w:rsidRPr="006C2998">
        <w:t>Список учителей в таблице «Планирование замещений» автоматически обновляется путем удаления записей, период отсутствия которых завершился.</w:t>
      </w:r>
      <w:r>
        <w:t xml:space="preserve"> </w:t>
      </w:r>
      <w:r w:rsidR="006C2998">
        <w:t>Просмотреть активные замещения можно на одноименной вкладке</w:t>
      </w:r>
      <w:r w:rsidR="00BD22D9">
        <w:t xml:space="preserve"> (см. рис. 6)</w:t>
      </w:r>
      <w:r w:rsidR="006C2998">
        <w:t>.</w:t>
      </w:r>
    </w:p>
    <w:p w:rsidR="00894BF6" w:rsidRPr="00B52E69" w:rsidRDefault="00894BF6" w:rsidP="00B52E69">
      <w:pPr>
        <w:pStyle w:val="2"/>
      </w:pPr>
      <w:bookmarkStart w:id="4" w:name="_Toc2262415"/>
      <w:r w:rsidRPr="00B52E69">
        <w:t>Назначение</w:t>
      </w:r>
      <w:r w:rsidR="00013B32" w:rsidRPr="00B52E69">
        <w:t xml:space="preserve"> замещений</w:t>
      </w:r>
      <w:bookmarkEnd w:id="4"/>
    </w:p>
    <w:p w:rsidR="00134CE9" w:rsidRDefault="00561F95" w:rsidP="002C1EBB">
      <w:pPr>
        <w:spacing w:before="120" w:after="120"/>
        <w:jc w:val="both"/>
      </w:pPr>
      <w:r>
        <w:t>Команда «</w:t>
      </w:r>
      <w:r w:rsidR="00134CE9">
        <w:t>Назначение з</w:t>
      </w:r>
      <w:r>
        <w:t>амещени</w:t>
      </w:r>
      <w:r w:rsidR="00134CE9">
        <w:t>й</w:t>
      </w:r>
      <w:r>
        <w:t>» доступна пользовател</w:t>
      </w:r>
      <w:r w:rsidR="0097065D">
        <w:t>ям</w:t>
      </w:r>
      <w:r>
        <w:t xml:space="preserve"> с ролью «Завуч», «Директор», «Администратор».</w:t>
      </w:r>
      <w:r w:rsidR="0007153C">
        <w:t xml:space="preserve"> </w:t>
      </w:r>
      <w:r w:rsidR="00013B32">
        <w:t xml:space="preserve">С использованием этой команды </w:t>
      </w:r>
      <w:r w:rsidR="00134CE9">
        <w:t>производит</w:t>
      </w:r>
      <w:r w:rsidR="00013B32">
        <w:t>ся</w:t>
      </w:r>
      <w:r w:rsidR="00134CE9">
        <w:t xml:space="preserve"> назначение замещений </w:t>
      </w:r>
      <w:r w:rsidR="00134CE9" w:rsidRPr="00455C12">
        <w:t xml:space="preserve">на следующий </w:t>
      </w:r>
      <w:r w:rsidR="006024F1" w:rsidRPr="00455C12">
        <w:t xml:space="preserve">или текущий </w:t>
      </w:r>
      <w:r w:rsidR="00134CE9" w:rsidRPr="00455C12">
        <w:rPr>
          <w:b/>
        </w:rPr>
        <w:t>рабочий</w:t>
      </w:r>
      <w:r w:rsidR="00134CE9" w:rsidRPr="00455C12">
        <w:t xml:space="preserve"> день.</w:t>
      </w:r>
      <w:r w:rsidR="0007153C">
        <w:t xml:space="preserve"> </w:t>
      </w:r>
      <w:r w:rsidR="0097065D">
        <w:t>Сведения</w:t>
      </w:r>
      <w:r w:rsidR="00134CE9">
        <w:t xml:space="preserve"> полученные из </w:t>
      </w:r>
      <w:r w:rsidR="0097065D">
        <w:t xml:space="preserve">блока </w:t>
      </w:r>
      <w:r w:rsidR="00134CE9">
        <w:t>«Планирование замещений», используются как справочные. Назначение замещений можно проводить</w:t>
      </w:r>
      <w:r w:rsidR="00BE54C6">
        <w:t xml:space="preserve"> </w:t>
      </w:r>
      <w:r w:rsidR="00134CE9">
        <w:t xml:space="preserve">не </w:t>
      </w:r>
      <w:r w:rsidR="00933A5F">
        <w:t>используя</w:t>
      </w:r>
      <w:r w:rsidR="00134CE9">
        <w:t xml:space="preserve"> эти данные.</w:t>
      </w:r>
    </w:p>
    <w:p w:rsidR="0007153C" w:rsidRDefault="0007153C" w:rsidP="002C1EBB">
      <w:pPr>
        <w:ind w:firstLine="426"/>
      </w:pPr>
      <w:r>
        <w:t>При выборе команды «Назначение замещений» открывается окно следующего вида</w:t>
      </w:r>
      <w:r w:rsidR="002C1EBB">
        <w:t xml:space="preserve"> (рис.7)</w:t>
      </w:r>
      <w:r>
        <w:t>.</w:t>
      </w:r>
    </w:p>
    <w:p w:rsidR="0007153C" w:rsidRDefault="00807F72" w:rsidP="002C1EBB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113673" cy="3263900"/>
            <wp:effectExtent l="19050" t="0" r="1127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66" cy="326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2C1EBB">
        <w:rPr>
          <w:sz w:val="20"/>
          <w:szCs w:val="20"/>
        </w:rPr>
        <w:t>7 Окно для назначения замещений</w:t>
      </w:r>
    </w:p>
    <w:p w:rsidR="006965F6" w:rsidRDefault="006965F6" w:rsidP="00456702">
      <w:pPr>
        <w:jc w:val="both"/>
      </w:pPr>
      <w:r>
        <w:t xml:space="preserve">В левой части окна </w:t>
      </w:r>
      <w:r w:rsidR="00E1634B">
        <w:t>календарь</w:t>
      </w:r>
      <w:r>
        <w:t xml:space="preserve">, </w:t>
      </w:r>
      <w:r w:rsidR="00E1634B">
        <w:t>в котором</w:t>
      </w:r>
      <w:r>
        <w:t xml:space="preserve"> </w:t>
      </w:r>
      <w:r w:rsidR="00E1634B">
        <w:t>п</w:t>
      </w:r>
      <w:r>
        <w:t>о умолчанию выделен текущий день</w:t>
      </w:r>
      <w:r w:rsidR="00E1634B">
        <w:t>.</w:t>
      </w:r>
      <w:r>
        <w:t xml:space="preserve"> </w:t>
      </w:r>
      <w:r w:rsidR="00E1634B">
        <w:t>В</w:t>
      </w:r>
      <w:r>
        <w:t xml:space="preserve"> правой части отображаются планируемые и</w:t>
      </w:r>
      <w:r w:rsidR="00BE54C6">
        <w:t xml:space="preserve"> </w:t>
      </w:r>
      <w:r>
        <w:t>назначенные на этот день замещения.</w:t>
      </w:r>
      <w:r w:rsidR="009D51CE">
        <w:t xml:space="preserve"> Для назначения замещений на следующий день следует выбрать этот день в </w:t>
      </w:r>
      <w:r w:rsidR="00E1634B">
        <w:t>календаре</w:t>
      </w:r>
      <w:r w:rsidR="00456702">
        <w:t xml:space="preserve"> (рис. 8)</w:t>
      </w:r>
      <w:r w:rsidR="009D51CE">
        <w:t>.</w:t>
      </w:r>
    </w:p>
    <w:p w:rsidR="009D51CE" w:rsidRDefault="00E1634B" w:rsidP="00456702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1060450" cy="863389"/>
            <wp:effectExtent l="19050" t="19050" r="25400" b="12911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328" cy="862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456702">
        <w:rPr>
          <w:sz w:val="20"/>
          <w:szCs w:val="20"/>
        </w:rPr>
        <w:t>8</w:t>
      </w:r>
    </w:p>
    <w:p w:rsidR="005F3737" w:rsidRDefault="006965F6" w:rsidP="00E1634B">
      <w:pPr>
        <w:spacing w:after="120"/>
      </w:pPr>
      <w:r>
        <w:lastRenderedPageBreak/>
        <w:t>Информация о замещениях представлена на двух вкладках и может отображаться в виде карточек (см рис</w:t>
      </w:r>
      <w:r w:rsidR="00456702">
        <w:t>. 7</w:t>
      </w:r>
      <w:r>
        <w:t>) или по учителям (рис</w:t>
      </w:r>
      <w:r w:rsidR="00456702">
        <w:t>. 8</w:t>
      </w:r>
      <w:r>
        <w:t>)</w:t>
      </w:r>
    </w:p>
    <w:p w:rsidR="005F3737" w:rsidRDefault="00E1634B" w:rsidP="00456702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717117" cy="184150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30" cy="184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456702">
        <w:rPr>
          <w:sz w:val="20"/>
          <w:szCs w:val="20"/>
        </w:rPr>
        <w:t xml:space="preserve"> 8 </w:t>
      </w:r>
      <w:r w:rsidR="00E1634B">
        <w:rPr>
          <w:sz w:val="20"/>
          <w:szCs w:val="20"/>
        </w:rPr>
        <w:t>О</w:t>
      </w:r>
      <w:r w:rsidR="00456702">
        <w:rPr>
          <w:sz w:val="20"/>
          <w:szCs w:val="20"/>
        </w:rPr>
        <w:t>тображение запланированных замещений по учителям</w:t>
      </w:r>
    </w:p>
    <w:p w:rsidR="005F3737" w:rsidRDefault="00455C12" w:rsidP="00456702">
      <w:pPr>
        <w:jc w:val="both"/>
      </w:pPr>
      <w:r>
        <w:t>Для учителя, который был указан в блоке «Планирование»</w:t>
      </w:r>
      <w:r w:rsidR="00820E8D">
        <w:t>,</w:t>
      </w:r>
      <w:r>
        <w:t xml:space="preserve"> </w:t>
      </w:r>
      <w:r w:rsidR="00BE54C6">
        <w:t xml:space="preserve">отображаются </w:t>
      </w:r>
      <w:r>
        <w:t xml:space="preserve">все </w:t>
      </w:r>
      <w:r w:rsidR="00BE54C6">
        <w:t>уроки</w:t>
      </w:r>
      <w:r w:rsidR="007C04A1">
        <w:t>,</w:t>
      </w:r>
      <w:r w:rsidR="00BE54C6">
        <w:t xml:space="preserve"> назначенные на указанный день</w:t>
      </w:r>
      <w:r w:rsidR="007C04A1">
        <w:t>,</w:t>
      </w:r>
      <w:r w:rsidR="00BE54C6">
        <w:t xml:space="preserve"> в соответстви</w:t>
      </w:r>
      <w:r w:rsidR="007C04A1">
        <w:t>и</w:t>
      </w:r>
      <w:r w:rsidR="00BE54C6">
        <w:t xml:space="preserve"> с расписанием занятий</w:t>
      </w:r>
      <w:r w:rsidR="007C04A1">
        <w:t>. При отсутствии урока в расписании отображается пустая ячейка.</w:t>
      </w:r>
    </w:p>
    <w:p w:rsidR="00226FF0" w:rsidRDefault="00226FF0" w:rsidP="0095118C">
      <w:pPr>
        <w:spacing w:after="120"/>
        <w:ind w:firstLine="0"/>
      </w:pPr>
      <w:r>
        <w:t>Управление записями осуществляется с помощью панели инструментов</w:t>
      </w:r>
      <w:r w:rsidR="00456702">
        <w:t xml:space="preserve"> (рис. 9)</w:t>
      </w:r>
    </w:p>
    <w:p w:rsidR="00013B32" w:rsidRDefault="002732E4" w:rsidP="00456702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478617" cy="335944"/>
            <wp:effectExtent l="19050" t="19050" r="16933" b="26006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12" cy="3356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456702">
        <w:rPr>
          <w:sz w:val="20"/>
          <w:szCs w:val="20"/>
        </w:rPr>
        <w:t>9</w:t>
      </w:r>
    </w:p>
    <w:p w:rsidR="00226FF0" w:rsidRDefault="00226FF0" w:rsidP="0095118C">
      <w:pPr>
        <w:spacing w:after="0"/>
        <w:ind w:firstLine="0"/>
      </w:pPr>
      <w:r>
        <w:t>или контекстного меню</w:t>
      </w:r>
      <w:r w:rsidR="00456702">
        <w:t xml:space="preserve"> (рис.10)</w:t>
      </w:r>
    </w:p>
    <w:p w:rsidR="00226FF0" w:rsidRDefault="00226FF0" w:rsidP="00456702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219450" cy="101673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54" cy="102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456702">
        <w:rPr>
          <w:sz w:val="20"/>
          <w:szCs w:val="20"/>
        </w:rPr>
        <w:t>10 Команды контекстного меню</w:t>
      </w:r>
    </w:p>
    <w:p w:rsidR="007C04A1" w:rsidRDefault="009674CD" w:rsidP="006268B1">
      <w:pPr>
        <w:spacing w:after="0"/>
        <w:ind w:firstLine="0"/>
        <w:jc w:val="center"/>
      </w:pPr>
      <w:r>
        <w:t>Назначение команд кратко описано в таблице.</w:t>
      </w:r>
    </w:p>
    <w:tbl>
      <w:tblPr>
        <w:tblStyle w:val="ad"/>
        <w:tblW w:w="0" w:type="auto"/>
        <w:tblLook w:val="04A0"/>
      </w:tblPr>
      <w:tblGrid>
        <w:gridCol w:w="3510"/>
        <w:gridCol w:w="6061"/>
      </w:tblGrid>
      <w:tr w:rsidR="007C04A1" w:rsidTr="0095118C">
        <w:tc>
          <w:tcPr>
            <w:tcW w:w="3510" w:type="dxa"/>
            <w:vAlign w:val="center"/>
          </w:tcPr>
          <w:p w:rsidR="007C04A1" w:rsidRDefault="0095118C" w:rsidP="00456702">
            <w:pPr>
              <w:ind w:firstLine="0"/>
            </w:pPr>
            <w:r w:rsidRPr="00456702">
              <w:rPr>
                <w:position w:val="-12"/>
              </w:rPr>
              <w:object w:dxaOrig="585" w:dyaOrig="585">
                <v:shape id="_x0000_i1029" type="#_x0000_t75" style="width:17.35pt;height:17.35pt" o:ole="">
                  <v:imagedata r:id="rId28" o:title=""/>
                </v:shape>
                <o:OLEObject Type="Embed" ProgID="PBrush" ShapeID="_x0000_i1029" DrawAspect="Content" ObjectID="_1615627275" r:id="rId29"/>
              </w:object>
            </w:r>
            <w:r w:rsidR="002732E4">
              <w:t xml:space="preserve"> </w:t>
            </w:r>
            <w:r w:rsidR="007C04A1">
              <w:t>Добавить замещение</w:t>
            </w:r>
          </w:p>
        </w:tc>
        <w:tc>
          <w:tcPr>
            <w:tcW w:w="6061" w:type="dxa"/>
            <w:vAlign w:val="center"/>
          </w:tcPr>
          <w:p w:rsidR="007C04A1" w:rsidRPr="00456702" w:rsidRDefault="007C04A1" w:rsidP="00456702">
            <w:pPr>
              <w:ind w:firstLine="0"/>
              <w:rPr>
                <w:sz w:val="20"/>
                <w:szCs w:val="20"/>
              </w:rPr>
            </w:pPr>
            <w:r w:rsidRPr="00456702">
              <w:rPr>
                <w:sz w:val="20"/>
                <w:szCs w:val="20"/>
              </w:rPr>
              <w:t>Используется для ранее запланированных замещений, в форме уже будут указаны данные введенные ранее в планировании (ФИО заменяемого учителя, предмет)</w:t>
            </w:r>
          </w:p>
        </w:tc>
      </w:tr>
      <w:tr w:rsidR="007C04A1" w:rsidTr="0095118C">
        <w:tc>
          <w:tcPr>
            <w:tcW w:w="3510" w:type="dxa"/>
            <w:vAlign w:val="center"/>
          </w:tcPr>
          <w:p w:rsidR="007C04A1" w:rsidRDefault="0095118C" w:rsidP="00456702">
            <w:pPr>
              <w:ind w:firstLine="0"/>
            </w:pPr>
            <w:r w:rsidRPr="00456702">
              <w:rPr>
                <w:position w:val="-12"/>
              </w:rPr>
              <w:object w:dxaOrig="555" w:dyaOrig="570">
                <v:shape id="_x0000_i1030" type="#_x0000_t75" style="width:16.65pt;height:17.35pt" o:ole="">
                  <v:imagedata r:id="rId30" o:title=""/>
                </v:shape>
                <o:OLEObject Type="Embed" ProgID="PBrush" ShapeID="_x0000_i1030" DrawAspect="Content" ObjectID="_1615627276" r:id="rId31"/>
              </w:object>
            </w:r>
            <w:r w:rsidR="002732E4">
              <w:t xml:space="preserve"> </w:t>
            </w:r>
            <w:r w:rsidR="007C04A1">
              <w:t>Добавить замещение вручную</w:t>
            </w:r>
          </w:p>
        </w:tc>
        <w:tc>
          <w:tcPr>
            <w:tcW w:w="6061" w:type="dxa"/>
            <w:vAlign w:val="center"/>
          </w:tcPr>
          <w:p w:rsidR="007C04A1" w:rsidRPr="00456702" w:rsidRDefault="007C04A1" w:rsidP="00456702">
            <w:pPr>
              <w:ind w:firstLine="0"/>
              <w:rPr>
                <w:sz w:val="20"/>
                <w:szCs w:val="20"/>
              </w:rPr>
            </w:pPr>
            <w:r w:rsidRPr="00456702">
              <w:rPr>
                <w:sz w:val="20"/>
                <w:szCs w:val="20"/>
              </w:rPr>
              <w:t>Позволяет открыть пустую форму для ввода нового замещения</w:t>
            </w:r>
          </w:p>
        </w:tc>
      </w:tr>
      <w:tr w:rsidR="007C04A1" w:rsidTr="0095118C">
        <w:tc>
          <w:tcPr>
            <w:tcW w:w="3510" w:type="dxa"/>
            <w:vAlign w:val="center"/>
          </w:tcPr>
          <w:p w:rsidR="007C04A1" w:rsidRDefault="0095118C" w:rsidP="00456702">
            <w:pPr>
              <w:ind w:firstLine="0"/>
            </w:pPr>
            <w:r w:rsidRPr="00456702">
              <w:rPr>
                <w:position w:val="-12"/>
              </w:rPr>
              <w:object w:dxaOrig="540" w:dyaOrig="600">
                <v:shape id="_x0000_i1031" type="#_x0000_t75" style="width:15pt;height:17.35pt" o:ole="">
                  <v:imagedata r:id="rId32" o:title=""/>
                </v:shape>
                <o:OLEObject Type="Embed" ProgID="PBrush" ShapeID="_x0000_i1031" DrawAspect="Content" ObjectID="_1615627277" r:id="rId33"/>
              </w:object>
            </w:r>
            <w:r w:rsidR="002732E4">
              <w:t xml:space="preserve"> </w:t>
            </w:r>
            <w:r w:rsidR="007C04A1">
              <w:t>Изменить замещение</w:t>
            </w:r>
          </w:p>
        </w:tc>
        <w:tc>
          <w:tcPr>
            <w:tcW w:w="6061" w:type="dxa"/>
            <w:vAlign w:val="center"/>
          </w:tcPr>
          <w:p w:rsidR="007C04A1" w:rsidRPr="00456702" w:rsidRDefault="009D51CE" w:rsidP="00456702">
            <w:pPr>
              <w:ind w:firstLine="0"/>
              <w:rPr>
                <w:sz w:val="20"/>
                <w:szCs w:val="20"/>
              </w:rPr>
            </w:pPr>
            <w:r w:rsidRPr="00456702">
              <w:rPr>
                <w:sz w:val="20"/>
                <w:szCs w:val="20"/>
              </w:rPr>
              <w:t>Открывает окно для редактирования ране</w:t>
            </w:r>
            <w:r w:rsidR="00B7312C">
              <w:rPr>
                <w:sz w:val="20"/>
                <w:szCs w:val="20"/>
              </w:rPr>
              <w:t>е</w:t>
            </w:r>
            <w:r w:rsidRPr="00456702">
              <w:rPr>
                <w:sz w:val="20"/>
                <w:szCs w:val="20"/>
              </w:rPr>
              <w:t xml:space="preserve"> введенного замещения</w:t>
            </w:r>
          </w:p>
        </w:tc>
      </w:tr>
      <w:tr w:rsidR="007C04A1" w:rsidTr="0095118C">
        <w:tc>
          <w:tcPr>
            <w:tcW w:w="3510" w:type="dxa"/>
            <w:vAlign w:val="center"/>
          </w:tcPr>
          <w:p w:rsidR="007C04A1" w:rsidRDefault="0095118C" w:rsidP="00456702">
            <w:pPr>
              <w:ind w:firstLine="0"/>
            </w:pPr>
            <w:r w:rsidRPr="00456702">
              <w:rPr>
                <w:position w:val="-12"/>
              </w:rPr>
              <w:object w:dxaOrig="555" w:dyaOrig="600">
                <v:shape id="_x0000_i1032" type="#_x0000_t75" style="width:15.65pt;height:17.35pt" o:ole="">
                  <v:imagedata r:id="rId34" o:title=""/>
                </v:shape>
                <o:OLEObject Type="Embed" ProgID="PBrush" ShapeID="_x0000_i1032" DrawAspect="Content" ObjectID="_1615627278" r:id="rId35"/>
              </w:object>
            </w:r>
            <w:r w:rsidR="002732E4">
              <w:t xml:space="preserve"> </w:t>
            </w:r>
            <w:r w:rsidR="007C04A1">
              <w:t>Удалить замещение</w:t>
            </w:r>
          </w:p>
        </w:tc>
        <w:tc>
          <w:tcPr>
            <w:tcW w:w="6061" w:type="dxa"/>
            <w:vAlign w:val="center"/>
          </w:tcPr>
          <w:p w:rsidR="007C04A1" w:rsidRPr="00456702" w:rsidRDefault="009D51CE" w:rsidP="00820E8D">
            <w:pPr>
              <w:ind w:firstLine="0"/>
              <w:rPr>
                <w:sz w:val="20"/>
                <w:szCs w:val="20"/>
              </w:rPr>
            </w:pPr>
            <w:r w:rsidRPr="00456702">
              <w:rPr>
                <w:sz w:val="20"/>
                <w:szCs w:val="20"/>
              </w:rPr>
              <w:t>Позволяет удалить выделенно</w:t>
            </w:r>
            <w:r w:rsidR="004D3CD2">
              <w:rPr>
                <w:sz w:val="20"/>
                <w:szCs w:val="20"/>
              </w:rPr>
              <w:t>е замещение</w:t>
            </w:r>
          </w:p>
        </w:tc>
      </w:tr>
      <w:tr w:rsidR="007C04A1" w:rsidTr="0095118C">
        <w:tc>
          <w:tcPr>
            <w:tcW w:w="3510" w:type="dxa"/>
            <w:vAlign w:val="center"/>
          </w:tcPr>
          <w:p w:rsidR="007C04A1" w:rsidRDefault="0095118C" w:rsidP="00456702">
            <w:pPr>
              <w:ind w:firstLine="0"/>
            </w:pPr>
            <w:r w:rsidRPr="00456702">
              <w:rPr>
                <w:position w:val="-12"/>
              </w:rPr>
              <w:object w:dxaOrig="600" w:dyaOrig="600">
                <v:shape id="_x0000_i1033" type="#_x0000_t75" style="width:17.35pt;height:17.35pt" o:ole="">
                  <v:imagedata r:id="rId36" o:title=""/>
                </v:shape>
                <o:OLEObject Type="Embed" ProgID="PBrush" ShapeID="_x0000_i1033" DrawAspect="Content" ObjectID="_1615627279" r:id="rId37"/>
              </w:object>
            </w:r>
            <w:r w:rsidR="002732E4">
              <w:t xml:space="preserve"> </w:t>
            </w:r>
            <w:r w:rsidR="007C04A1">
              <w:t>Скопировать замещения</w:t>
            </w:r>
          </w:p>
        </w:tc>
        <w:tc>
          <w:tcPr>
            <w:tcW w:w="6061" w:type="dxa"/>
            <w:vAlign w:val="center"/>
          </w:tcPr>
          <w:p w:rsidR="007C04A1" w:rsidRPr="00456702" w:rsidRDefault="002732E4" w:rsidP="00456702">
            <w:pPr>
              <w:ind w:firstLine="0"/>
              <w:rPr>
                <w:sz w:val="20"/>
                <w:szCs w:val="20"/>
              </w:rPr>
            </w:pPr>
            <w:r w:rsidRPr="00456702">
              <w:rPr>
                <w:sz w:val="20"/>
                <w:szCs w:val="20"/>
              </w:rPr>
              <w:t>Пока не используется</w:t>
            </w:r>
          </w:p>
        </w:tc>
      </w:tr>
      <w:tr w:rsidR="007C04A1" w:rsidTr="0095118C">
        <w:tc>
          <w:tcPr>
            <w:tcW w:w="3510" w:type="dxa"/>
            <w:vAlign w:val="center"/>
          </w:tcPr>
          <w:p w:rsidR="007C04A1" w:rsidRDefault="0095118C" w:rsidP="00456702">
            <w:pPr>
              <w:ind w:firstLine="0"/>
            </w:pPr>
            <w:r w:rsidRPr="00456702">
              <w:rPr>
                <w:position w:val="-12"/>
              </w:rPr>
              <w:object w:dxaOrig="570" w:dyaOrig="570">
                <v:shape id="_x0000_i1034" type="#_x0000_t75" style="width:17.35pt;height:17.35pt" o:ole="">
                  <v:imagedata r:id="rId38" o:title=""/>
                </v:shape>
                <o:OLEObject Type="Embed" ProgID="PBrush" ShapeID="_x0000_i1034" DrawAspect="Content" ObjectID="_1615627280" r:id="rId39"/>
              </w:object>
            </w:r>
            <w:r w:rsidR="002732E4">
              <w:t xml:space="preserve"> </w:t>
            </w:r>
            <w:r w:rsidR="007C04A1">
              <w:t>Утвердить замещение</w:t>
            </w:r>
          </w:p>
        </w:tc>
        <w:tc>
          <w:tcPr>
            <w:tcW w:w="6061" w:type="dxa"/>
            <w:vAlign w:val="center"/>
          </w:tcPr>
          <w:p w:rsidR="007C04A1" w:rsidRPr="00456702" w:rsidRDefault="009D51CE" w:rsidP="00456702">
            <w:pPr>
              <w:ind w:firstLine="0"/>
              <w:rPr>
                <w:sz w:val="20"/>
                <w:szCs w:val="20"/>
              </w:rPr>
            </w:pPr>
            <w:r w:rsidRPr="00456702">
              <w:rPr>
                <w:sz w:val="20"/>
                <w:szCs w:val="20"/>
              </w:rPr>
              <w:t>Команда доступна только в том случае, если уже назначен замещающий учитель и позволяет, после ввода данных приказа, утвердить все назначенные на этот день замещения. После утверждения замещающим учителям будут даны дополнительные права доступа к КЖ</w:t>
            </w:r>
          </w:p>
        </w:tc>
      </w:tr>
      <w:tr w:rsidR="007C04A1" w:rsidTr="0095118C">
        <w:tc>
          <w:tcPr>
            <w:tcW w:w="3510" w:type="dxa"/>
            <w:vAlign w:val="center"/>
          </w:tcPr>
          <w:p w:rsidR="007C04A1" w:rsidRDefault="0095118C" w:rsidP="00456702">
            <w:pPr>
              <w:ind w:firstLine="0"/>
            </w:pPr>
            <w:r w:rsidRPr="00456702">
              <w:rPr>
                <w:position w:val="-12"/>
              </w:rPr>
              <w:object w:dxaOrig="600" w:dyaOrig="570">
                <v:shape id="_x0000_i1035" type="#_x0000_t75" style="width:18pt;height:17.35pt" o:ole="">
                  <v:imagedata r:id="rId40" o:title=""/>
                </v:shape>
                <o:OLEObject Type="Embed" ProgID="PBrush" ShapeID="_x0000_i1035" DrawAspect="Content" ObjectID="_1615627281" r:id="rId41"/>
              </w:object>
            </w:r>
            <w:r w:rsidR="002732E4">
              <w:t xml:space="preserve"> </w:t>
            </w:r>
            <w:r w:rsidR="007C04A1">
              <w:t>Отменить утверждение</w:t>
            </w:r>
          </w:p>
        </w:tc>
        <w:tc>
          <w:tcPr>
            <w:tcW w:w="6061" w:type="dxa"/>
            <w:vAlign w:val="center"/>
          </w:tcPr>
          <w:p w:rsidR="007C04A1" w:rsidRPr="00456702" w:rsidRDefault="004D3CD2" w:rsidP="0045670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Позволяет отменить ошибочно утвержденные замены</w:t>
            </w:r>
          </w:p>
        </w:tc>
      </w:tr>
      <w:tr w:rsidR="007C04A1" w:rsidTr="0095118C">
        <w:tc>
          <w:tcPr>
            <w:tcW w:w="3510" w:type="dxa"/>
            <w:vAlign w:val="center"/>
          </w:tcPr>
          <w:p w:rsidR="007C04A1" w:rsidRDefault="0095118C" w:rsidP="00456702">
            <w:pPr>
              <w:ind w:firstLine="0"/>
            </w:pPr>
            <w:r w:rsidRPr="00456702">
              <w:rPr>
                <w:position w:val="-12"/>
              </w:rPr>
              <w:object w:dxaOrig="570" w:dyaOrig="585">
                <v:shape id="_x0000_i1036" type="#_x0000_t75" style="width:16.65pt;height:17.35pt" o:ole="">
                  <v:imagedata r:id="rId42" o:title=""/>
                </v:shape>
                <o:OLEObject Type="Embed" ProgID="PBrush" ShapeID="_x0000_i1036" DrawAspect="Content" ObjectID="_1615627282" r:id="rId43"/>
              </w:object>
            </w:r>
            <w:r w:rsidR="002732E4">
              <w:t xml:space="preserve"> </w:t>
            </w:r>
            <w:r w:rsidR="009D51CE">
              <w:t>Печать приказа</w:t>
            </w:r>
          </w:p>
        </w:tc>
        <w:tc>
          <w:tcPr>
            <w:tcW w:w="6061" w:type="dxa"/>
            <w:vAlign w:val="center"/>
          </w:tcPr>
          <w:p w:rsidR="007C04A1" w:rsidRPr="00456702" w:rsidRDefault="009D51CE" w:rsidP="00456702">
            <w:pPr>
              <w:ind w:firstLine="0"/>
              <w:rPr>
                <w:sz w:val="20"/>
                <w:szCs w:val="20"/>
              </w:rPr>
            </w:pPr>
            <w:r w:rsidRPr="00456702">
              <w:rPr>
                <w:sz w:val="20"/>
                <w:szCs w:val="20"/>
              </w:rPr>
              <w:t>Позволяет сформировать приказ. В приказ будут включены все замещения за указанный день, целесообразно печатать приказ когда работа с замещениями на день закончена</w:t>
            </w:r>
          </w:p>
        </w:tc>
      </w:tr>
    </w:tbl>
    <w:p w:rsidR="007C04A1" w:rsidRDefault="009674CD" w:rsidP="006268B1">
      <w:pPr>
        <w:spacing w:before="120" w:after="0"/>
        <w:ind w:firstLine="0"/>
        <w:jc w:val="center"/>
      </w:pPr>
      <w:r>
        <w:t>Перед использованием команд следует выделить карточку или ячейку урока в таблице</w:t>
      </w:r>
      <w:r w:rsidR="006268B1">
        <w:t>.</w:t>
      </w:r>
    </w:p>
    <w:p w:rsidR="007C04A1" w:rsidRDefault="006268B1" w:rsidP="00226FF0">
      <w:pPr>
        <w:ind w:firstLine="0"/>
        <w:jc w:val="center"/>
      </w:pPr>
      <w:r>
        <w:t>Далее</w:t>
      </w:r>
      <w:r w:rsidR="00833893">
        <w:t xml:space="preserve"> перечисленные </w:t>
      </w:r>
      <w:r w:rsidR="00451076">
        <w:t>команды будут описаны более подробно</w:t>
      </w:r>
      <w:r>
        <w:t>.</w:t>
      </w:r>
    </w:p>
    <w:p w:rsidR="00451076" w:rsidRDefault="00A47BA3" w:rsidP="00B52E69">
      <w:pPr>
        <w:pStyle w:val="3"/>
      </w:pPr>
      <w:bookmarkStart w:id="5" w:name="_Toc2262416"/>
      <w:r>
        <w:lastRenderedPageBreak/>
        <w:t>Назначение замещений вручную</w:t>
      </w:r>
      <w:bookmarkEnd w:id="5"/>
    </w:p>
    <w:p w:rsidR="00013B32" w:rsidRDefault="00833893" w:rsidP="00876DBE">
      <w:pPr>
        <w:spacing w:before="120" w:after="120"/>
        <w:jc w:val="both"/>
      </w:pPr>
      <w:r>
        <w:t>Если в блоке планирование данные не вводились или отсутствует расписание, то д</w:t>
      </w:r>
      <w:r w:rsidR="00013B32">
        <w:t xml:space="preserve">обавить </w:t>
      </w:r>
      <w:r w:rsidR="00451076">
        <w:t xml:space="preserve">новое </w:t>
      </w:r>
      <w:r w:rsidR="00013B32">
        <w:t xml:space="preserve">замещение можно с использованием кнопки </w:t>
      </w:r>
      <w:r w:rsidR="00876DBE" w:rsidRPr="00876DBE">
        <w:rPr>
          <w:position w:val="-12"/>
        </w:rPr>
        <w:object w:dxaOrig="555" w:dyaOrig="570">
          <v:shape id="_x0000_i1037" type="#_x0000_t75" style="width:18pt;height:18.65pt" o:ole="">
            <v:imagedata r:id="rId30" o:title=""/>
          </v:shape>
          <o:OLEObject Type="Embed" ProgID="PBrush" ShapeID="_x0000_i1037" DrawAspect="Content" ObjectID="_1615627283" r:id="rId44"/>
        </w:object>
      </w:r>
      <w:r w:rsidR="0097065D">
        <w:t xml:space="preserve"> панели инструментов или команды контекстного меню</w:t>
      </w:r>
      <w:r w:rsidR="00451076">
        <w:t xml:space="preserve"> «</w:t>
      </w:r>
      <w:r w:rsidR="00451076" w:rsidRPr="0053336D">
        <w:rPr>
          <w:i/>
        </w:rPr>
        <w:t>Добавить замещение вручную</w:t>
      </w:r>
      <w:r w:rsidR="00451076">
        <w:t>»</w:t>
      </w:r>
      <w:r w:rsidR="0097065D">
        <w:t>. После выбора команды</w:t>
      </w:r>
      <w:r w:rsidR="00013B32">
        <w:t xml:space="preserve"> о</w:t>
      </w:r>
      <w:r w:rsidR="0097065D">
        <w:t xml:space="preserve">ткрывается </w:t>
      </w:r>
      <w:r>
        <w:t>форма ввода</w:t>
      </w:r>
      <w:r w:rsidR="0097065D">
        <w:t xml:space="preserve"> следующего вида</w:t>
      </w:r>
      <w:r w:rsidR="00876DBE">
        <w:t xml:space="preserve"> (рис.11)</w:t>
      </w:r>
      <w:r w:rsidR="0097065D">
        <w:t xml:space="preserve">. </w:t>
      </w:r>
    </w:p>
    <w:p w:rsidR="00013B32" w:rsidRDefault="00833893" w:rsidP="00BF0AF0">
      <w:pPr>
        <w:spacing w:after="0"/>
        <w:ind w:firstLine="0"/>
      </w:pPr>
      <w:r>
        <w:rPr>
          <w:noProof/>
          <w:lang w:eastAsia="ru-RU"/>
        </w:rPr>
        <w:drawing>
          <wp:inline distT="0" distB="0" distL="0" distR="0">
            <wp:extent cx="5940425" cy="2700193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876DBE">
        <w:rPr>
          <w:sz w:val="20"/>
          <w:szCs w:val="20"/>
        </w:rPr>
        <w:t>11 Окно для назначения замещения</w:t>
      </w:r>
    </w:p>
    <w:p w:rsidR="00B45720" w:rsidRDefault="0097065D" w:rsidP="003D0000">
      <w:r>
        <w:t>В качестве даты, на которую назначаются замещения</w:t>
      </w:r>
      <w:r w:rsidR="00451076">
        <w:t>,</w:t>
      </w:r>
      <w:r>
        <w:t xml:space="preserve"> указывается текущий день</w:t>
      </w:r>
      <w:r w:rsidR="00451076">
        <w:t xml:space="preserve"> или день выбранный предварительно в календаре</w:t>
      </w:r>
      <w:r>
        <w:t xml:space="preserve">. </w:t>
      </w:r>
      <w:r w:rsidR="00451076">
        <w:t>Рядом с датой указывается день недели</w:t>
      </w:r>
      <w:r w:rsidR="00876DBE">
        <w:t xml:space="preserve"> (см. рис.11)</w:t>
      </w:r>
      <w:r w:rsidR="00451076">
        <w:t>.</w:t>
      </w:r>
    </w:p>
    <w:p w:rsidR="00562294" w:rsidRPr="00876DBE" w:rsidRDefault="00562294" w:rsidP="00451076">
      <w:pPr>
        <w:ind w:firstLine="0"/>
        <w:rPr>
          <w:u w:val="single"/>
        </w:rPr>
      </w:pPr>
      <w:r w:rsidRPr="00876DBE">
        <w:rPr>
          <w:u w:val="single"/>
        </w:rPr>
        <w:t>Поля в форме заполняются строго в указанном порядке.</w:t>
      </w:r>
    </w:p>
    <w:p w:rsidR="00451076" w:rsidRDefault="00562294" w:rsidP="00876DBE">
      <w:pPr>
        <w:spacing w:after="0"/>
        <w:jc w:val="both"/>
      </w:pPr>
      <w:r>
        <w:t xml:space="preserve">Прежде всего </w:t>
      </w:r>
      <w:r w:rsidRPr="00876DBE">
        <w:t>в</w:t>
      </w:r>
      <w:r w:rsidR="00451076" w:rsidRPr="00876DBE">
        <w:t xml:space="preserve"> поле «Штатный учитель»</w:t>
      </w:r>
      <w:r w:rsidR="00451076">
        <w:t xml:space="preserve"> следует выбрать заменяемого учителя. Выбор осуществляется </w:t>
      </w:r>
      <w:r w:rsidR="00FE66B6" w:rsidRPr="007C1749">
        <w:t>из списка</w:t>
      </w:r>
      <w:r w:rsidR="00FE66B6" w:rsidRPr="00A1155C">
        <w:t xml:space="preserve"> </w:t>
      </w:r>
      <w:r w:rsidR="00FE66B6" w:rsidRPr="007C1749">
        <w:t>сотрудников</w:t>
      </w:r>
      <w:r w:rsidR="00FE66B6">
        <w:t xml:space="preserve">, </w:t>
      </w:r>
      <w:r w:rsidR="00FE66B6" w:rsidRPr="00A1155C">
        <w:t>имеющих действующую нагрузку (т.е. указанных в нагрузке хотя бы одной ГУП или потока).</w:t>
      </w:r>
    </w:p>
    <w:p w:rsidR="00562294" w:rsidRDefault="00562294" w:rsidP="00876DBE">
      <w:pPr>
        <w:spacing w:after="120"/>
      </w:pPr>
      <w:r>
        <w:t>Далее нужно выбрать замещаемый урок, будет доступен список предметов, по которым у выбранного учителя есть нагрузка в УП</w:t>
      </w:r>
      <w:r w:rsidR="00BF0AF0">
        <w:t xml:space="preserve"> (рис. 12)</w:t>
      </w:r>
      <w:r>
        <w:t xml:space="preserve">. </w:t>
      </w:r>
    </w:p>
    <w:p w:rsidR="00FE66B6" w:rsidRDefault="00FE66B6" w:rsidP="00BF0AF0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213350" cy="2370617"/>
            <wp:effectExtent l="1905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941" cy="237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BF0AF0">
        <w:rPr>
          <w:sz w:val="20"/>
          <w:szCs w:val="20"/>
        </w:rPr>
        <w:t>12 Выбор замещаемого урока</w:t>
      </w:r>
    </w:p>
    <w:p w:rsidR="009674CD" w:rsidRDefault="009674CD" w:rsidP="00451076">
      <w:pPr>
        <w:ind w:firstLine="0"/>
      </w:pPr>
    </w:p>
    <w:p w:rsidR="0063160E" w:rsidRDefault="00562294" w:rsidP="0053336D">
      <w:pPr>
        <w:spacing w:after="120"/>
        <w:jc w:val="both"/>
      </w:pPr>
      <w:r>
        <w:lastRenderedPageBreak/>
        <w:t>После выбора урока в соседнем поле появляется его номер в соответствии с расписанием занятий</w:t>
      </w:r>
      <w:r w:rsidR="00FE66B6">
        <w:t xml:space="preserve"> (</w:t>
      </w:r>
      <w:r w:rsidR="00BF0AF0">
        <w:t xml:space="preserve">рис.13), </w:t>
      </w:r>
      <w:r w:rsidR="00FE66B6">
        <w:t xml:space="preserve">для уроков </w:t>
      </w:r>
      <w:r w:rsidR="00BF0AF0">
        <w:t>из расписания номер не меняется</w:t>
      </w:r>
      <w:r>
        <w:t>.</w:t>
      </w:r>
      <w:r w:rsidR="00FE66B6">
        <w:t xml:space="preserve"> Если выбирается урок вне расписания, то его номер можно </w:t>
      </w:r>
      <w:r w:rsidR="00BF0AF0">
        <w:t>выбрать</w:t>
      </w:r>
      <w:r w:rsidR="00FE66B6">
        <w:t>.</w:t>
      </w:r>
    </w:p>
    <w:p w:rsidR="0063160E" w:rsidRDefault="0063160E" w:rsidP="00BF0AF0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637617" cy="168238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700" cy="168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BF0AF0">
        <w:rPr>
          <w:sz w:val="20"/>
          <w:szCs w:val="20"/>
        </w:rPr>
        <w:t>1</w:t>
      </w:r>
      <w:r>
        <w:rPr>
          <w:sz w:val="20"/>
          <w:szCs w:val="20"/>
        </w:rPr>
        <w:t>3</w:t>
      </w:r>
      <w:r w:rsidR="00BF0AF0">
        <w:rPr>
          <w:sz w:val="20"/>
          <w:szCs w:val="20"/>
        </w:rPr>
        <w:t xml:space="preserve"> Вид окна замещений после выбора замещаемого урока</w:t>
      </w:r>
    </w:p>
    <w:p w:rsidR="00562294" w:rsidRDefault="00562294" w:rsidP="00BF0AF0">
      <w:pPr>
        <w:spacing w:after="0"/>
      </w:pPr>
      <w:r>
        <w:t xml:space="preserve">В следующем поле нужно назначить замещающего учителя. В этом поле доступен список </w:t>
      </w:r>
      <w:r w:rsidR="00375163">
        <w:t>педагогических и руководящих сотрудников</w:t>
      </w:r>
      <w:r w:rsidR="00BF0AF0">
        <w:t xml:space="preserve"> (рис. 14)</w:t>
      </w:r>
      <w:r w:rsidR="005C0E32">
        <w:t>,</w:t>
      </w:r>
      <w:r>
        <w:t xml:space="preserve"> отсортированный следующим образом</w:t>
      </w:r>
      <w:r w:rsidR="00BF0AF0">
        <w:t>:</w:t>
      </w:r>
    </w:p>
    <w:p w:rsidR="005C0E32" w:rsidRDefault="005C0E32" w:rsidP="005C0E32">
      <w:pPr>
        <w:pStyle w:val="a3"/>
        <w:numPr>
          <w:ilvl w:val="0"/>
          <w:numId w:val="15"/>
        </w:numPr>
      </w:pPr>
      <w:r>
        <w:t>учител</w:t>
      </w:r>
      <w:r w:rsidR="00375163">
        <w:t>я</w:t>
      </w:r>
      <w:r>
        <w:t>, уже замещавши</w:t>
      </w:r>
      <w:r w:rsidR="0053336D">
        <w:t>е этот урок (</w:t>
      </w:r>
      <w:r w:rsidR="00375163">
        <w:t>при наличии таковых</w:t>
      </w:r>
      <w:r w:rsidR="0053336D">
        <w:t>)</w:t>
      </w:r>
      <w:r>
        <w:t xml:space="preserve"> </w:t>
      </w:r>
    </w:p>
    <w:p w:rsidR="005C0E32" w:rsidRDefault="005C0E32" w:rsidP="005C0E32">
      <w:pPr>
        <w:pStyle w:val="a3"/>
        <w:numPr>
          <w:ilvl w:val="0"/>
          <w:numId w:val="15"/>
        </w:numPr>
      </w:pPr>
      <w:r>
        <w:t>учител</w:t>
      </w:r>
      <w:r w:rsidR="00375163">
        <w:t>я</w:t>
      </w:r>
      <w:r>
        <w:t xml:space="preserve"> с нагрузкой по тому же предмету в </w:t>
      </w:r>
      <w:proofErr w:type="spellStart"/>
      <w:r>
        <w:t>ГУПе</w:t>
      </w:r>
      <w:proofErr w:type="spellEnd"/>
      <w:r>
        <w:t xml:space="preserve"> той же параллели </w:t>
      </w:r>
    </w:p>
    <w:p w:rsidR="005C0E32" w:rsidRDefault="005C0E32" w:rsidP="005C0E32">
      <w:pPr>
        <w:pStyle w:val="a3"/>
        <w:numPr>
          <w:ilvl w:val="0"/>
          <w:numId w:val="15"/>
        </w:numPr>
      </w:pPr>
      <w:r>
        <w:t>учител</w:t>
      </w:r>
      <w:r w:rsidR="00375163">
        <w:t>я</w:t>
      </w:r>
      <w:r>
        <w:t xml:space="preserve"> с нагрузкой по тому же предмету на данном уровне образования</w:t>
      </w:r>
    </w:p>
    <w:p w:rsidR="005C0E32" w:rsidRDefault="005C0E32" w:rsidP="005C0E32">
      <w:pPr>
        <w:pStyle w:val="a3"/>
        <w:numPr>
          <w:ilvl w:val="0"/>
          <w:numId w:val="15"/>
        </w:numPr>
      </w:pPr>
      <w:r>
        <w:t>учител</w:t>
      </w:r>
      <w:r w:rsidR="00375163">
        <w:t>я</w:t>
      </w:r>
      <w:r>
        <w:t xml:space="preserve"> с</w:t>
      </w:r>
      <w:r w:rsidR="00375163">
        <w:t xml:space="preserve"> нагрузкой по тому же предмету </w:t>
      </w:r>
      <w:r>
        <w:t>(не вошедший в группу 3)</w:t>
      </w:r>
    </w:p>
    <w:p w:rsidR="00375163" w:rsidRDefault="00375163" w:rsidP="0053336D">
      <w:pPr>
        <w:pStyle w:val="a3"/>
        <w:numPr>
          <w:ilvl w:val="0"/>
          <w:numId w:val="15"/>
        </w:numPr>
        <w:ind w:hanging="357"/>
      </w:pPr>
      <w:r>
        <w:t>все остальные сотрудники в алфавитном порядке</w:t>
      </w:r>
    </w:p>
    <w:p w:rsidR="00562294" w:rsidRDefault="00375163" w:rsidP="00BF0AF0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049184" cy="1843810"/>
            <wp:effectExtent l="19050" t="19050" r="27516" b="230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822" cy="1843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BF0AF0">
        <w:rPr>
          <w:sz w:val="20"/>
          <w:szCs w:val="20"/>
        </w:rPr>
        <w:t>14 Выбор замещающего учителя</w:t>
      </w:r>
    </w:p>
    <w:p w:rsidR="00FB2EB7" w:rsidRDefault="00562294" w:rsidP="00BF0AF0">
      <w:pPr>
        <w:spacing w:after="120"/>
      </w:pPr>
      <w:r>
        <w:t>Для каждого учителя указана его занятость на указанном уроке</w:t>
      </w:r>
      <w:r w:rsidR="00FB2EB7">
        <w:t xml:space="preserve"> в соответствии с расписанием</w:t>
      </w:r>
      <w:r w:rsidR="00BF0AF0">
        <w:t xml:space="preserve"> (см. рис.14)</w:t>
      </w:r>
      <w:r>
        <w:t>. Занятых на других уроках учителей невозможно назначить на замещение. Исключение составляют предметы, разделенные на подгруппы</w:t>
      </w:r>
      <w:r w:rsidR="00BF0AF0">
        <w:t xml:space="preserve"> (рис.15)</w:t>
      </w:r>
      <w:r w:rsidR="005C0E32">
        <w:t xml:space="preserve">. </w:t>
      </w:r>
    </w:p>
    <w:p w:rsidR="00FB2EB7" w:rsidRDefault="00FB2EB7" w:rsidP="00BF0AF0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456517" cy="1671494"/>
            <wp:effectExtent l="19050" t="19050" r="10583" b="23956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838" cy="16701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CD" w:rsidRPr="009674CD" w:rsidRDefault="009674CD" w:rsidP="0053336D">
      <w:pPr>
        <w:spacing w:after="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BF0AF0">
        <w:rPr>
          <w:sz w:val="20"/>
          <w:szCs w:val="20"/>
        </w:rPr>
        <w:t xml:space="preserve">15 </w:t>
      </w:r>
    </w:p>
    <w:p w:rsidR="00562294" w:rsidRDefault="005C0E32" w:rsidP="003D0000">
      <w:r>
        <w:t xml:space="preserve">Если в столбце </w:t>
      </w:r>
      <w:r w:rsidR="00FB2EB7">
        <w:t>«Занят»</w:t>
      </w:r>
      <w:r>
        <w:t xml:space="preserve"> указано </w:t>
      </w:r>
      <w:r w:rsidR="00FB2EB7">
        <w:t>«В</w:t>
      </w:r>
      <w:r>
        <w:t xml:space="preserve"> </w:t>
      </w:r>
      <w:r w:rsidR="00FB2EB7">
        <w:t xml:space="preserve">др. </w:t>
      </w:r>
      <w:r>
        <w:t>потоке</w:t>
      </w:r>
      <w:r w:rsidR="00FB2EB7">
        <w:t>»</w:t>
      </w:r>
      <w:r>
        <w:t>, то этому учите</w:t>
      </w:r>
      <w:r w:rsidR="00FB2EB7">
        <w:t>лю можно назначить замену, имея</w:t>
      </w:r>
      <w:r>
        <w:t xml:space="preserve"> в виду, что он будет работать со всем классом.</w:t>
      </w:r>
    </w:p>
    <w:p w:rsidR="005C0E32" w:rsidRDefault="005C0E32" w:rsidP="0053336D">
      <w:pPr>
        <w:spacing w:after="0"/>
      </w:pPr>
      <w:r>
        <w:lastRenderedPageBreak/>
        <w:t xml:space="preserve">В случае необходимости можно выбрать замещающий предмет (если он другой). </w:t>
      </w:r>
    </w:p>
    <w:p w:rsidR="005C0E32" w:rsidRDefault="005C0E32" w:rsidP="00940B71">
      <w:pPr>
        <w:spacing w:after="120"/>
        <w:jc w:val="both"/>
      </w:pPr>
      <w:r>
        <w:t xml:space="preserve">Поля номер и дата приказа </w:t>
      </w:r>
      <w:r w:rsidR="0053336D">
        <w:t xml:space="preserve">(см. рис. 13) </w:t>
      </w:r>
      <w:r>
        <w:t xml:space="preserve">недоступны </w:t>
      </w:r>
      <w:r w:rsidR="0053336D">
        <w:t>при</w:t>
      </w:r>
      <w:r>
        <w:t xml:space="preserve"> вводе</w:t>
      </w:r>
      <w:r w:rsidR="00FB2EB7">
        <w:t xml:space="preserve"> замещения</w:t>
      </w:r>
      <w:r>
        <w:t>, данные в них появляются после утверждения. П</w:t>
      </w:r>
      <w:r w:rsidR="002B2DBF">
        <w:t>ри этом п</w:t>
      </w:r>
      <w:r>
        <w:t>редполагается, что все замещения на день утверждаются одним приказом.</w:t>
      </w:r>
    </w:p>
    <w:p w:rsidR="000A0494" w:rsidRDefault="000A0494" w:rsidP="00B52E69">
      <w:pPr>
        <w:pStyle w:val="3"/>
      </w:pPr>
      <w:bookmarkStart w:id="6" w:name="_Toc2262417"/>
      <w:r>
        <w:t>Назначение запланированных замещений</w:t>
      </w:r>
      <w:bookmarkEnd w:id="6"/>
    </w:p>
    <w:p w:rsidR="00A47BA3" w:rsidRDefault="005C0E32" w:rsidP="00BF0AF0">
      <w:pPr>
        <w:spacing w:before="120" w:after="0"/>
        <w:jc w:val="both"/>
      </w:pPr>
      <w:r>
        <w:t xml:space="preserve">Если данные уже были введены в блоке Планирование замещений, то в </w:t>
      </w:r>
      <w:r w:rsidR="00406414">
        <w:t xml:space="preserve">форме назначения </w:t>
      </w:r>
      <w:r w:rsidR="0015296A">
        <w:t xml:space="preserve">замещений </w:t>
      </w:r>
      <w:r w:rsidR="00406414">
        <w:t>будет присутствовать строка учителя и данные из расписания. В этом случае достаточно лишь назначить замещающего учителя. Воспользуйтесь командой «Добавить замещение»</w:t>
      </w:r>
      <w:r w:rsidR="00A47BA3">
        <w:t xml:space="preserve"> или кнопкой </w:t>
      </w:r>
      <w:r w:rsidR="00A47BA3" w:rsidRPr="00A47BA3">
        <w:rPr>
          <w:noProof/>
          <w:position w:val="-12"/>
          <w:lang w:eastAsia="ru-RU"/>
        </w:rPr>
        <w:drawing>
          <wp:inline distT="0" distB="0" distL="0" distR="0">
            <wp:extent cx="234705" cy="252000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5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BA3">
        <w:t xml:space="preserve"> панели инструментов</w:t>
      </w:r>
      <w:r w:rsidR="00406414">
        <w:t xml:space="preserve">, предварительно выделив нужный урок. </w:t>
      </w:r>
    </w:p>
    <w:p w:rsidR="00562294" w:rsidRDefault="00406414" w:rsidP="00940B71">
      <w:pPr>
        <w:spacing w:after="0"/>
      </w:pPr>
      <w:r>
        <w:t xml:space="preserve">В этом случае данные о заменяемом учителе, предмете и номере урока </w:t>
      </w:r>
      <w:r w:rsidR="00A47BA3">
        <w:t xml:space="preserve">в соответствии с расписанием </w:t>
      </w:r>
      <w:r>
        <w:t>уже присутствуют в форме «Назначение замещени</w:t>
      </w:r>
      <w:r w:rsidR="00A47BA3">
        <w:t>я</w:t>
      </w:r>
      <w:r>
        <w:t>»</w:t>
      </w:r>
      <w:r w:rsidR="00BF0AF0">
        <w:t xml:space="preserve"> (рис.16).</w:t>
      </w:r>
    </w:p>
    <w:p w:rsidR="00406414" w:rsidRDefault="00A47BA3" w:rsidP="00BF0AF0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206420" cy="1955800"/>
            <wp:effectExtent l="19050" t="0" r="363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2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BF0AF0">
        <w:rPr>
          <w:sz w:val="20"/>
          <w:szCs w:val="20"/>
        </w:rPr>
        <w:t>16 Вид окна для запланированных</w:t>
      </w:r>
      <w:r w:rsidR="00BF0AF0" w:rsidRPr="00BF0AF0">
        <w:rPr>
          <w:sz w:val="20"/>
          <w:szCs w:val="20"/>
        </w:rPr>
        <w:t xml:space="preserve"> </w:t>
      </w:r>
      <w:r w:rsidR="00BF0AF0">
        <w:rPr>
          <w:sz w:val="20"/>
          <w:szCs w:val="20"/>
        </w:rPr>
        <w:t>замещений</w:t>
      </w:r>
    </w:p>
    <w:p w:rsidR="00406414" w:rsidRDefault="0015296A" w:rsidP="00940B71">
      <w:pPr>
        <w:spacing w:after="120"/>
      </w:pPr>
      <w:r>
        <w:t>Д</w:t>
      </w:r>
      <w:r w:rsidR="00406414">
        <w:t>остато</w:t>
      </w:r>
      <w:r>
        <w:t>чно выбрать замещающего учителя,</w:t>
      </w:r>
      <w:r w:rsidR="00BF0AF0">
        <w:t xml:space="preserve"> </w:t>
      </w:r>
      <w:r w:rsidR="00406414">
        <w:t xml:space="preserve">предмет </w:t>
      </w:r>
      <w:r>
        <w:t xml:space="preserve">(в случае необходимости) </w:t>
      </w:r>
      <w:r>
        <w:br/>
      </w:r>
      <w:r w:rsidR="00406414">
        <w:t>и сохранить изменения.</w:t>
      </w:r>
      <w:r>
        <w:t xml:space="preserve"> Принцип выбора замещающего учителя описан выше.</w:t>
      </w:r>
    </w:p>
    <w:p w:rsidR="000A0494" w:rsidRDefault="000A0494" w:rsidP="00BF0AF0">
      <w:pPr>
        <w:pStyle w:val="3"/>
      </w:pPr>
      <w:r>
        <w:t>Редактирование замещений</w:t>
      </w:r>
    </w:p>
    <w:p w:rsidR="00406414" w:rsidRDefault="00406414" w:rsidP="00BF0AF0">
      <w:pPr>
        <w:spacing w:before="120" w:after="120"/>
      </w:pPr>
      <w:r>
        <w:t>Если при назначении замещений была допущена ошибка, то можно воспользоваться</w:t>
      </w:r>
      <w:r w:rsidR="000A0494">
        <w:t xml:space="preserve"> командой «Изменить замещение». Вносить изменения можно </w:t>
      </w:r>
      <w:r w:rsidR="00BF0AF0">
        <w:t xml:space="preserve">только </w:t>
      </w:r>
      <w:r>
        <w:t>до утверждения.</w:t>
      </w:r>
    </w:p>
    <w:p w:rsidR="000A0494" w:rsidRDefault="000A0494" w:rsidP="00B52E69">
      <w:pPr>
        <w:pStyle w:val="3"/>
      </w:pPr>
      <w:bookmarkStart w:id="7" w:name="_Toc2262418"/>
      <w:r>
        <w:t>Утверждение замещений</w:t>
      </w:r>
      <w:bookmarkEnd w:id="7"/>
    </w:p>
    <w:p w:rsidR="005B2F4C" w:rsidRDefault="00406414" w:rsidP="00BF0AF0">
      <w:pPr>
        <w:spacing w:before="120" w:after="0"/>
      </w:pPr>
      <w:r>
        <w:t>Одним приказом утверждаются все замещения</w:t>
      </w:r>
      <w:r w:rsidR="000A0494">
        <w:t xml:space="preserve"> за день</w:t>
      </w:r>
      <w:r>
        <w:t>, по которым указан замещающий учитель. Поэтому</w:t>
      </w:r>
      <w:r w:rsidR="0015296A">
        <w:t>,</w:t>
      </w:r>
      <w:r>
        <w:t xml:space="preserve"> к утверждению следует приступать, когда все замещения на день введены и проверены. </w:t>
      </w:r>
      <w:r w:rsidR="000A0494">
        <w:t xml:space="preserve">Для утверждения воспользуйтесь командной кнопкой </w:t>
      </w:r>
      <w:r w:rsidR="0015296A" w:rsidRPr="00BF0AF0">
        <w:rPr>
          <w:position w:val="-12"/>
        </w:rPr>
        <w:object w:dxaOrig="570" w:dyaOrig="570">
          <v:shape id="_x0000_i1038" type="#_x0000_t75" style="width:20.35pt;height:20.35pt" o:ole="">
            <v:imagedata r:id="rId38" o:title=""/>
          </v:shape>
          <o:OLEObject Type="Embed" ProgID="PBrush" ShapeID="_x0000_i1038" DrawAspect="Content" ObjectID="_1615627284" r:id="rId52"/>
        </w:object>
      </w:r>
      <w:r w:rsidR="000A0494">
        <w:t xml:space="preserve"> и в появившемся окне введите номер и дату приказа. Утвержденные замещения помечаются галочкой (рис.</w:t>
      </w:r>
      <w:r w:rsidR="00BF0AF0">
        <w:t xml:space="preserve"> 17</w:t>
      </w:r>
      <w:r w:rsidR="000A0494">
        <w:t>).</w:t>
      </w:r>
    </w:p>
    <w:p w:rsidR="005B2F4C" w:rsidRDefault="000A0494" w:rsidP="00BF0AF0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137150" cy="1864946"/>
            <wp:effectExtent l="1905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29" cy="186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BF0AF0">
        <w:rPr>
          <w:sz w:val="20"/>
          <w:szCs w:val="20"/>
        </w:rPr>
        <w:t>17 Утвержденные замещения</w:t>
      </w:r>
    </w:p>
    <w:p w:rsidR="00406414" w:rsidRDefault="005B2F4C" w:rsidP="00940B71">
      <w:pPr>
        <w:spacing w:before="120" w:after="0"/>
        <w:jc w:val="both"/>
      </w:pPr>
      <w:r>
        <w:lastRenderedPageBreak/>
        <w:t xml:space="preserve">Если все же после утверждения были добавлены ещё замены, то можно их </w:t>
      </w:r>
      <w:proofErr w:type="spellStart"/>
      <w:r>
        <w:t>доутвердить</w:t>
      </w:r>
      <w:proofErr w:type="spellEnd"/>
      <w:r>
        <w:t xml:space="preserve">. </w:t>
      </w:r>
      <w:r w:rsidR="00940B71">
        <w:br/>
        <w:t>В</w:t>
      </w:r>
      <w:r>
        <w:t xml:space="preserve"> случа</w:t>
      </w:r>
      <w:r w:rsidR="00940B71">
        <w:t>е</w:t>
      </w:r>
      <w:r>
        <w:t xml:space="preserve"> </w:t>
      </w:r>
      <w:r w:rsidR="00940B71">
        <w:t>ошибочного утверждения замен</w:t>
      </w:r>
      <w:r>
        <w:t xml:space="preserve">, </w:t>
      </w:r>
      <w:r w:rsidR="000A0494">
        <w:t>воспользу</w:t>
      </w:r>
      <w:r w:rsidR="00002289">
        <w:t xml:space="preserve">йтесь командной кнопкой </w:t>
      </w:r>
      <w:r w:rsidR="00940B71" w:rsidRPr="00FF296E">
        <w:rPr>
          <w:position w:val="-12"/>
        </w:rPr>
        <w:object w:dxaOrig="600" w:dyaOrig="570">
          <v:shape id="_x0000_i1039" type="#_x0000_t75" style="width:18pt;height:17.35pt" o:ole="">
            <v:imagedata r:id="rId40" o:title=""/>
          </v:shape>
          <o:OLEObject Type="Embed" ProgID="PBrush" ShapeID="_x0000_i1039" DrawAspect="Content" ObjectID="_1615627285" r:id="rId54"/>
        </w:object>
      </w:r>
      <w:r w:rsidR="00002289">
        <w:t xml:space="preserve"> - отменить утверждение.</w:t>
      </w:r>
    </w:p>
    <w:p w:rsidR="00002289" w:rsidRDefault="00002289" w:rsidP="00B52E69">
      <w:pPr>
        <w:pStyle w:val="3"/>
      </w:pPr>
      <w:bookmarkStart w:id="8" w:name="_Toc2262419"/>
      <w:r>
        <w:t>Печать приказа о замещениях</w:t>
      </w:r>
      <w:bookmarkEnd w:id="8"/>
    </w:p>
    <w:p w:rsidR="005B2F4C" w:rsidRDefault="005B2F4C" w:rsidP="003D0000">
      <w:r>
        <w:t xml:space="preserve">Для формирования приказа о замещениях на день используется командная кнопка </w:t>
      </w:r>
      <w:r w:rsidR="00940B71" w:rsidRPr="00CE66B3">
        <w:rPr>
          <w:position w:val="-12"/>
        </w:rPr>
        <w:object w:dxaOrig="570" w:dyaOrig="585">
          <v:shape id="_x0000_i1040" type="#_x0000_t75" style="width:19.35pt;height:20.35pt" o:ole="">
            <v:imagedata r:id="rId42" o:title=""/>
          </v:shape>
          <o:OLEObject Type="Embed" ProgID="PBrush" ShapeID="_x0000_i1040" DrawAspect="Content" ObjectID="_1615627286" r:id="rId55"/>
        </w:object>
      </w:r>
      <w:r w:rsidR="00002289">
        <w:t>. После этого следует указать место для сохранения приказа</w:t>
      </w:r>
      <w:r w:rsidR="00CE66B3">
        <w:t xml:space="preserve"> (рис. 18).</w:t>
      </w:r>
    </w:p>
    <w:p w:rsidR="00002289" w:rsidRDefault="00002289" w:rsidP="00CE66B3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363383" cy="1659737"/>
            <wp:effectExtent l="19050" t="0" r="8467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82" cy="166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CE66B3">
        <w:rPr>
          <w:sz w:val="20"/>
          <w:szCs w:val="20"/>
        </w:rPr>
        <w:t>18</w:t>
      </w:r>
    </w:p>
    <w:p w:rsidR="005B2F4C" w:rsidRDefault="005B2F4C" w:rsidP="003D0000">
      <w:r>
        <w:t>В приказ будут включены все утвержденные замены</w:t>
      </w:r>
      <w:r w:rsidR="00002289">
        <w:t xml:space="preserve"> за день</w:t>
      </w:r>
      <w:r>
        <w:t>.</w:t>
      </w:r>
      <w:r w:rsidR="00CE66B3">
        <w:t xml:space="preserve"> Вид приказа приведен на рисунке 19.</w:t>
      </w:r>
    </w:p>
    <w:p w:rsidR="005B2F4C" w:rsidRDefault="0060758F" w:rsidP="00CE66B3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555477" cy="4614333"/>
            <wp:effectExtent l="19050" t="0" r="6873" b="0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047" cy="461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CE66B3">
        <w:rPr>
          <w:sz w:val="20"/>
          <w:szCs w:val="20"/>
        </w:rPr>
        <w:t>19</w:t>
      </w:r>
    </w:p>
    <w:p w:rsidR="005B2F4C" w:rsidRDefault="005B2F4C" w:rsidP="00B52E69">
      <w:pPr>
        <w:pStyle w:val="2"/>
      </w:pPr>
      <w:bookmarkStart w:id="9" w:name="_Toc2262420"/>
      <w:r>
        <w:lastRenderedPageBreak/>
        <w:t>Журнал замещений</w:t>
      </w:r>
      <w:bookmarkEnd w:id="9"/>
    </w:p>
    <w:p w:rsidR="005B2F4C" w:rsidRDefault="005B2F4C" w:rsidP="00CE66B3">
      <w:pPr>
        <w:spacing w:before="120" w:after="120"/>
        <w:ind w:firstLine="425"/>
      </w:pPr>
      <w:r>
        <w:t>Журнал замещений позволяет формировать отчеты за любой указанный период</w:t>
      </w:r>
      <w:r w:rsidR="00CE66B3">
        <w:t xml:space="preserve"> (рис 20)</w:t>
      </w:r>
    </w:p>
    <w:p w:rsidR="005B2F4C" w:rsidRDefault="00FD09D6" w:rsidP="00CE66B3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925483" cy="2332070"/>
            <wp:effectExtent l="19050" t="0" r="8467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34" cy="233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CE66B3">
        <w:rPr>
          <w:sz w:val="20"/>
          <w:szCs w:val="20"/>
        </w:rPr>
        <w:t>20 Вид окна для формирования отчетов по замещениям</w:t>
      </w:r>
    </w:p>
    <w:p w:rsidR="005B2F4C" w:rsidRDefault="00FD09D6" w:rsidP="00940B71">
      <w:pPr>
        <w:spacing w:after="120"/>
      </w:pPr>
      <w:r>
        <w:t>Достаточно задать даты периода</w:t>
      </w:r>
      <w:r w:rsidR="00940B71">
        <w:t>,</w:t>
      </w:r>
      <w:r>
        <w:t xml:space="preserve"> выбрать вид отчета</w:t>
      </w:r>
      <w:r w:rsidR="00940B71">
        <w:t xml:space="preserve"> и воспользоваться командной кнопкой «Сформировать отчет».</w:t>
      </w:r>
    </w:p>
    <w:p w:rsidR="00FD09D6" w:rsidRDefault="00FD09D6" w:rsidP="00940B71">
      <w:pPr>
        <w:spacing w:after="0"/>
      </w:pPr>
      <w:r>
        <w:t xml:space="preserve">Отчет по </w:t>
      </w:r>
      <w:r w:rsidR="00B7312C">
        <w:t>пропущенным</w:t>
      </w:r>
      <w:r>
        <w:t xml:space="preserve"> и замеще</w:t>
      </w:r>
      <w:r w:rsidR="00B7312C">
        <w:t>нным урокам</w:t>
      </w:r>
      <w:r>
        <w:t xml:space="preserve"> учителей</w:t>
      </w:r>
      <w:r w:rsidR="00CE66B3">
        <w:t xml:space="preserve"> (рис 21)</w:t>
      </w:r>
    </w:p>
    <w:p w:rsidR="00FD09D6" w:rsidRDefault="00757817" w:rsidP="00757817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244995" cy="2505674"/>
            <wp:effectExtent l="1905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93" cy="250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CE66B3">
        <w:rPr>
          <w:sz w:val="20"/>
          <w:szCs w:val="20"/>
        </w:rPr>
        <w:t>21</w:t>
      </w:r>
    </w:p>
    <w:p w:rsidR="005B2F4C" w:rsidRDefault="00FD09D6" w:rsidP="005B2F4C">
      <w:r>
        <w:t xml:space="preserve">Отчет </w:t>
      </w:r>
      <w:r w:rsidR="00B7312C">
        <w:t xml:space="preserve">по пропущенным и замещенным урокам </w:t>
      </w:r>
      <w:r>
        <w:t>п</w:t>
      </w:r>
      <w:r w:rsidR="00CE66B3">
        <w:t>о параллелям (см. рис 22).</w:t>
      </w:r>
    </w:p>
    <w:p w:rsidR="005B2F4C" w:rsidRDefault="00757817" w:rsidP="00757817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225733" cy="1917700"/>
            <wp:effectExtent l="19050" t="0" r="0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266" cy="191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CE66B3">
        <w:rPr>
          <w:sz w:val="20"/>
          <w:szCs w:val="20"/>
        </w:rPr>
        <w:t>22</w:t>
      </w:r>
    </w:p>
    <w:p w:rsidR="005B2F4C" w:rsidRDefault="00FD09D6" w:rsidP="005B2F4C">
      <w:r>
        <w:lastRenderedPageBreak/>
        <w:t xml:space="preserve">Отчет </w:t>
      </w:r>
      <w:r w:rsidR="00B7312C">
        <w:t xml:space="preserve">по пропущенным и замещенным урокам </w:t>
      </w:r>
      <w:r>
        <w:t xml:space="preserve">по </w:t>
      </w:r>
      <w:r w:rsidR="00CE66B3">
        <w:t>ГУП (см. рис 23).</w:t>
      </w:r>
    </w:p>
    <w:p w:rsidR="005B2F4C" w:rsidRDefault="00757817" w:rsidP="00757817">
      <w:pPr>
        <w:spacing w:after="0"/>
        <w:ind w:firstLine="0"/>
        <w:jc w:val="center"/>
      </w:pPr>
      <w:r w:rsidRPr="00757817">
        <w:rPr>
          <w:noProof/>
          <w:lang w:eastAsia="ru-RU"/>
        </w:rPr>
        <w:drawing>
          <wp:inline distT="0" distB="0" distL="0" distR="0">
            <wp:extent cx="5652265" cy="2256584"/>
            <wp:effectExtent l="19050" t="0" r="5585" b="0"/>
            <wp:docPr id="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59" cy="22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CD" w:rsidRPr="009674CD" w:rsidRDefault="009674CD" w:rsidP="009674CD">
      <w:pPr>
        <w:spacing w:after="120"/>
        <w:ind w:firstLine="0"/>
        <w:jc w:val="center"/>
        <w:rPr>
          <w:sz w:val="20"/>
          <w:szCs w:val="20"/>
        </w:rPr>
      </w:pPr>
      <w:r w:rsidRPr="009674CD">
        <w:rPr>
          <w:sz w:val="20"/>
          <w:szCs w:val="20"/>
        </w:rPr>
        <w:t>Рис.</w:t>
      </w:r>
      <w:r w:rsidR="00CE66B3">
        <w:rPr>
          <w:sz w:val="20"/>
          <w:szCs w:val="20"/>
        </w:rPr>
        <w:t>23</w:t>
      </w:r>
    </w:p>
    <w:p w:rsidR="009674CD" w:rsidRDefault="009674CD" w:rsidP="003D0000"/>
    <w:sectPr w:rsidR="009674CD" w:rsidSect="00785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A72" w:rsidRDefault="007C0A72" w:rsidP="006F193D">
      <w:pPr>
        <w:spacing w:after="0" w:line="240" w:lineRule="auto"/>
      </w:pPr>
      <w:r>
        <w:separator/>
      </w:r>
    </w:p>
  </w:endnote>
  <w:endnote w:type="continuationSeparator" w:id="0">
    <w:p w:rsidR="007C0A72" w:rsidRDefault="007C0A72" w:rsidP="006F1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A72" w:rsidRDefault="007C0A72" w:rsidP="006F193D">
      <w:pPr>
        <w:spacing w:after="0" w:line="240" w:lineRule="auto"/>
      </w:pPr>
      <w:r>
        <w:separator/>
      </w:r>
    </w:p>
  </w:footnote>
  <w:footnote w:type="continuationSeparator" w:id="0">
    <w:p w:rsidR="007C0A72" w:rsidRDefault="007C0A72" w:rsidP="006F19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4.65pt;height:45pt;visibility:visible;mso-wrap-style:square" o:bullet="t">
        <v:imagedata r:id="rId1" o:title="buttons_PNG46[1]"/>
      </v:shape>
    </w:pict>
  </w:numPicBullet>
  <w:abstractNum w:abstractNumId="0">
    <w:nsid w:val="07AF0138"/>
    <w:multiLevelType w:val="hybridMultilevel"/>
    <w:tmpl w:val="E32A815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8A85184"/>
    <w:multiLevelType w:val="hybridMultilevel"/>
    <w:tmpl w:val="1598EC7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9054604"/>
    <w:multiLevelType w:val="hybridMultilevel"/>
    <w:tmpl w:val="1598EC7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9441B3A"/>
    <w:multiLevelType w:val="hybridMultilevel"/>
    <w:tmpl w:val="B260BC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C9B4C98"/>
    <w:multiLevelType w:val="hybridMultilevel"/>
    <w:tmpl w:val="674C2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CF53A9"/>
    <w:multiLevelType w:val="hybridMultilevel"/>
    <w:tmpl w:val="E32A815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19322CD"/>
    <w:multiLevelType w:val="hybridMultilevel"/>
    <w:tmpl w:val="A75AD134"/>
    <w:lvl w:ilvl="0" w:tplc="A6F20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7B31C18"/>
    <w:multiLevelType w:val="hybridMultilevel"/>
    <w:tmpl w:val="8A9ADD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E561FE8"/>
    <w:multiLevelType w:val="hybridMultilevel"/>
    <w:tmpl w:val="6DD4F6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8024A95"/>
    <w:multiLevelType w:val="hybridMultilevel"/>
    <w:tmpl w:val="ECA4CD4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9E12E0"/>
    <w:multiLevelType w:val="hybridMultilevel"/>
    <w:tmpl w:val="91CE01FC"/>
    <w:lvl w:ilvl="0" w:tplc="A6F20A18">
      <w:start w:val="1"/>
      <w:numFmt w:val="bullet"/>
      <w:lvlText w:val="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1">
    <w:nsid w:val="4CF75906"/>
    <w:multiLevelType w:val="hybridMultilevel"/>
    <w:tmpl w:val="E9645AB8"/>
    <w:lvl w:ilvl="0" w:tplc="A6F20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3401022"/>
    <w:multiLevelType w:val="hybridMultilevel"/>
    <w:tmpl w:val="B260BC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75107D9"/>
    <w:multiLevelType w:val="hybridMultilevel"/>
    <w:tmpl w:val="19088F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F1F02F1"/>
    <w:multiLevelType w:val="hybridMultilevel"/>
    <w:tmpl w:val="EE3C0D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40B420D"/>
    <w:multiLevelType w:val="hybridMultilevel"/>
    <w:tmpl w:val="E32A815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357157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3943299"/>
    <w:multiLevelType w:val="hybridMultilevel"/>
    <w:tmpl w:val="C01EF6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760F698F"/>
    <w:multiLevelType w:val="hybridMultilevel"/>
    <w:tmpl w:val="ACA24784"/>
    <w:lvl w:ilvl="0" w:tplc="E3BC4E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8494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6C27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8A23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8890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4EC2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90DD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7677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F869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5"/>
  </w:num>
  <w:num w:numId="5">
    <w:abstractNumId w:val="5"/>
  </w:num>
  <w:num w:numId="6">
    <w:abstractNumId w:val="3"/>
  </w:num>
  <w:num w:numId="7">
    <w:abstractNumId w:val="17"/>
  </w:num>
  <w:num w:numId="8">
    <w:abstractNumId w:val="16"/>
  </w:num>
  <w:num w:numId="9">
    <w:abstractNumId w:val="18"/>
  </w:num>
  <w:num w:numId="10">
    <w:abstractNumId w:val="11"/>
  </w:num>
  <w:num w:numId="11">
    <w:abstractNumId w:val="9"/>
  </w:num>
  <w:num w:numId="12">
    <w:abstractNumId w:val="2"/>
  </w:num>
  <w:num w:numId="13">
    <w:abstractNumId w:val="10"/>
  </w:num>
  <w:num w:numId="14">
    <w:abstractNumId w:val="6"/>
  </w:num>
  <w:num w:numId="15">
    <w:abstractNumId w:val="12"/>
  </w:num>
  <w:num w:numId="16">
    <w:abstractNumId w:val="13"/>
  </w:num>
  <w:num w:numId="17">
    <w:abstractNumId w:val="8"/>
  </w:num>
  <w:num w:numId="18">
    <w:abstractNumId w:val="7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1A73"/>
    <w:rsid w:val="00002289"/>
    <w:rsid w:val="00013B32"/>
    <w:rsid w:val="00063613"/>
    <w:rsid w:val="0007153C"/>
    <w:rsid w:val="0007458B"/>
    <w:rsid w:val="000A0494"/>
    <w:rsid w:val="000C6BD0"/>
    <w:rsid w:val="0013294C"/>
    <w:rsid w:val="00134CE9"/>
    <w:rsid w:val="0015296A"/>
    <w:rsid w:val="001C1CFC"/>
    <w:rsid w:val="001D69C3"/>
    <w:rsid w:val="001E49FF"/>
    <w:rsid w:val="001F06C8"/>
    <w:rsid w:val="00206736"/>
    <w:rsid w:val="00226FF0"/>
    <w:rsid w:val="00241DB7"/>
    <w:rsid w:val="00260A33"/>
    <w:rsid w:val="002732E4"/>
    <w:rsid w:val="002739A5"/>
    <w:rsid w:val="002803E0"/>
    <w:rsid w:val="00292E9A"/>
    <w:rsid w:val="002B270E"/>
    <w:rsid w:val="002B2DBF"/>
    <w:rsid w:val="002C1EBB"/>
    <w:rsid w:val="002D29FB"/>
    <w:rsid w:val="002D4BE3"/>
    <w:rsid w:val="002E1A95"/>
    <w:rsid w:val="002F63AE"/>
    <w:rsid w:val="00312074"/>
    <w:rsid w:val="00340D30"/>
    <w:rsid w:val="0034173C"/>
    <w:rsid w:val="0035092F"/>
    <w:rsid w:val="0037393C"/>
    <w:rsid w:val="00375163"/>
    <w:rsid w:val="00384436"/>
    <w:rsid w:val="0039588D"/>
    <w:rsid w:val="003B22CC"/>
    <w:rsid w:val="003B7DAB"/>
    <w:rsid w:val="003C3AB7"/>
    <w:rsid w:val="003D0000"/>
    <w:rsid w:val="003F02C6"/>
    <w:rsid w:val="004039B1"/>
    <w:rsid w:val="00406414"/>
    <w:rsid w:val="00447359"/>
    <w:rsid w:val="00451076"/>
    <w:rsid w:val="00452EDE"/>
    <w:rsid w:val="00455C12"/>
    <w:rsid w:val="00456702"/>
    <w:rsid w:val="00496FF7"/>
    <w:rsid w:val="004A39EF"/>
    <w:rsid w:val="004B46A9"/>
    <w:rsid w:val="004D3CD2"/>
    <w:rsid w:val="0053336D"/>
    <w:rsid w:val="00561F95"/>
    <w:rsid w:val="00562294"/>
    <w:rsid w:val="00577158"/>
    <w:rsid w:val="005860E3"/>
    <w:rsid w:val="005869BE"/>
    <w:rsid w:val="00591C9E"/>
    <w:rsid w:val="005B2F4C"/>
    <w:rsid w:val="005C0E32"/>
    <w:rsid w:val="005D21D7"/>
    <w:rsid w:val="005F1425"/>
    <w:rsid w:val="005F3737"/>
    <w:rsid w:val="006024F1"/>
    <w:rsid w:val="0060740C"/>
    <w:rsid w:val="0060758F"/>
    <w:rsid w:val="00610077"/>
    <w:rsid w:val="0061373F"/>
    <w:rsid w:val="006268B1"/>
    <w:rsid w:val="0063160E"/>
    <w:rsid w:val="006571B5"/>
    <w:rsid w:val="00665CD2"/>
    <w:rsid w:val="006965F6"/>
    <w:rsid w:val="006A5821"/>
    <w:rsid w:val="006B580A"/>
    <w:rsid w:val="006C2998"/>
    <w:rsid w:val="006E61E1"/>
    <w:rsid w:val="006F193D"/>
    <w:rsid w:val="00750E64"/>
    <w:rsid w:val="00757817"/>
    <w:rsid w:val="00785240"/>
    <w:rsid w:val="007A7D05"/>
    <w:rsid w:val="007B6E8E"/>
    <w:rsid w:val="007C04A1"/>
    <w:rsid w:val="007C0A72"/>
    <w:rsid w:val="007C1749"/>
    <w:rsid w:val="007D17B8"/>
    <w:rsid w:val="007D67F2"/>
    <w:rsid w:val="007E1355"/>
    <w:rsid w:val="007F3F06"/>
    <w:rsid w:val="007F4E47"/>
    <w:rsid w:val="007F4FE6"/>
    <w:rsid w:val="007F781D"/>
    <w:rsid w:val="00807F72"/>
    <w:rsid w:val="00820E8D"/>
    <w:rsid w:val="00825DB6"/>
    <w:rsid w:val="00833893"/>
    <w:rsid w:val="008457BA"/>
    <w:rsid w:val="00876DBE"/>
    <w:rsid w:val="00894BF6"/>
    <w:rsid w:val="008B2710"/>
    <w:rsid w:val="008B5C92"/>
    <w:rsid w:val="008D58F5"/>
    <w:rsid w:val="00922DAA"/>
    <w:rsid w:val="00933A5F"/>
    <w:rsid w:val="009345AE"/>
    <w:rsid w:val="00935067"/>
    <w:rsid w:val="0093512D"/>
    <w:rsid w:val="00940B71"/>
    <w:rsid w:val="0095118C"/>
    <w:rsid w:val="009674CD"/>
    <w:rsid w:val="0097065D"/>
    <w:rsid w:val="009732A3"/>
    <w:rsid w:val="00980308"/>
    <w:rsid w:val="009D51CE"/>
    <w:rsid w:val="009D5731"/>
    <w:rsid w:val="009E4096"/>
    <w:rsid w:val="009E6149"/>
    <w:rsid w:val="009E77A2"/>
    <w:rsid w:val="009F5A41"/>
    <w:rsid w:val="00A47BA3"/>
    <w:rsid w:val="00A719CD"/>
    <w:rsid w:val="00A77AB7"/>
    <w:rsid w:val="00A87D61"/>
    <w:rsid w:val="00AD720B"/>
    <w:rsid w:val="00B250C9"/>
    <w:rsid w:val="00B35F3E"/>
    <w:rsid w:val="00B45720"/>
    <w:rsid w:val="00B47143"/>
    <w:rsid w:val="00B52E69"/>
    <w:rsid w:val="00B7312C"/>
    <w:rsid w:val="00BA0D1F"/>
    <w:rsid w:val="00BD22D9"/>
    <w:rsid w:val="00BD5C01"/>
    <w:rsid w:val="00BE54C6"/>
    <w:rsid w:val="00BE6EB2"/>
    <w:rsid w:val="00BF0AF0"/>
    <w:rsid w:val="00C07836"/>
    <w:rsid w:val="00C81A73"/>
    <w:rsid w:val="00C93839"/>
    <w:rsid w:val="00C953F4"/>
    <w:rsid w:val="00CC3858"/>
    <w:rsid w:val="00CD3338"/>
    <w:rsid w:val="00CE14C1"/>
    <w:rsid w:val="00CE66B3"/>
    <w:rsid w:val="00CF40D2"/>
    <w:rsid w:val="00D1109B"/>
    <w:rsid w:val="00D37B42"/>
    <w:rsid w:val="00D45FC0"/>
    <w:rsid w:val="00D52A15"/>
    <w:rsid w:val="00D5465F"/>
    <w:rsid w:val="00D5674F"/>
    <w:rsid w:val="00D70E71"/>
    <w:rsid w:val="00D73BC6"/>
    <w:rsid w:val="00D7522D"/>
    <w:rsid w:val="00DA53C1"/>
    <w:rsid w:val="00DC4E7B"/>
    <w:rsid w:val="00DC76BA"/>
    <w:rsid w:val="00DD0A92"/>
    <w:rsid w:val="00DD2C96"/>
    <w:rsid w:val="00E0327B"/>
    <w:rsid w:val="00E1634B"/>
    <w:rsid w:val="00E56840"/>
    <w:rsid w:val="00E57FEE"/>
    <w:rsid w:val="00E925F7"/>
    <w:rsid w:val="00EC682A"/>
    <w:rsid w:val="00ED6F79"/>
    <w:rsid w:val="00EF1A21"/>
    <w:rsid w:val="00F00980"/>
    <w:rsid w:val="00F10E8F"/>
    <w:rsid w:val="00F36A69"/>
    <w:rsid w:val="00FB2EB7"/>
    <w:rsid w:val="00FD09D6"/>
    <w:rsid w:val="00FE66B6"/>
    <w:rsid w:val="00FF2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E8E"/>
  </w:style>
  <w:style w:type="paragraph" w:styleId="1">
    <w:name w:val="heading 1"/>
    <w:basedOn w:val="a"/>
    <w:next w:val="a"/>
    <w:link w:val="10"/>
    <w:uiPriority w:val="9"/>
    <w:qFormat/>
    <w:rsid w:val="00B52E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09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52E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B6E8E"/>
    <w:pPr>
      <w:spacing w:after="0"/>
      <w:contextualSpacing/>
    </w:pPr>
  </w:style>
  <w:style w:type="paragraph" w:customStyle="1" w:styleId="a4">
    <w:name w:val="Название официальное"/>
    <w:basedOn w:val="a"/>
    <w:qFormat/>
    <w:rsid w:val="007B6E8E"/>
    <w:pPr>
      <w:spacing w:after="120"/>
      <w:jc w:val="center"/>
    </w:pPr>
    <w:rPr>
      <w:rFonts w:ascii="Times New Roman" w:hAnsi="Times New Roman" w:cs="Times New Roman"/>
      <w:b/>
      <w:sz w:val="28"/>
    </w:rPr>
  </w:style>
  <w:style w:type="paragraph" w:customStyle="1" w:styleId="a5">
    <w:name w:val="Текст документа"/>
    <w:basedOn w:val="a"/>
    <w:qFormat/>
    <w:rsid w:val="007B6E8E"/>
    <w:pPr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uiPriority w:val="99"/>
    <w:rsid w:val="007B6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7B6E8E"/>
    <w:rPr>
      <w:rFonts w:ascii="Arial" w:eastAsia="Times New Roman" w:hAnsi="Arial" w:cs="Arial"/>
      <w:lang w:eastAsia="ru-RU"/>
    </w:rPr>
  </w:style>
  <w:style w:type="paragraph" w:customStyle="1" w:styleId="ConsNormal">
    <w:name w:val="ConsNormal"/>
    <w:link w:val="ConsNormal0"/>
    <w:uiPriority w:val="99"/>
    <w:rsid w:val="007B6E8E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character" w:customStyle="1" w:styleId="ConsNormal0">
    <w:name w:val="ConsNormal Знак"/>
    <w:link w:val="ConsNormal"/>
    <w:uiPriority w:val="99"/>
    <w:locked/>
    <w:rsid w:val="007B6E8E"/>
    <w:rPr>
      <w:rFonts w:ascii="Arial" w:eastAsia="Times New Roman" w:hAnsi="Arial" w:cs="Arial"/>
      <w:lang w:eastAsia="ru-RU"/>
    </w:rPr>
  </w:style>
  <w:style w:type="character" w:styleId="a6">
    <w:name w:val="Book Title"/>
    <w:basedOn w:val="a0"/>
    <w:uiPriority w:val="33"/>
    <w:qFormat/>
    <w:rsid w:val="007B6E8E"/>
    <w:rPr>
      <w:b/>
      <w:bCs/>
      <w:smallCaps/>
      <w:spacing w:val="5"/>
    </w:rPr>
  </w:style>
  <w:style w:type="paragraph" w:styleId="a7">
    <w:name w:val="Balloon Text"/>
    <w:basedOn w:val="a"/>
    <w:link w:val="a8"/>
    <w:uiPriority w:val="99"/>
    <w:semiHidden/>
    <w:unhideWhenUsed/>
    <w:rsid w:val="00561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1F9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6F1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F193D"/>
  </w:style>
  <w:style w:type="paragraph" w:styleId="ab">
    <w:name w:val="footer"/>
    <w:basedOn w:val="a"/>
    <w:link w:val="ac"/>
    <w:uiPriority w:val="99"/>
    <w:semiHidden/>
    <w:unhideWhenUsed/>
    <w:rsid w:val="006F1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F193D"/>
  </w:style>
  <w:style w:type="character" w:customStyle="1" w:styleId="20">
    <w:name w:val="Заголовок 2 Знак"/>
    <w:basedOn w:val="a0"/>
    <w:link w:val="2"/>
    <w:uiPriority w:val="9"/>
    <w:rsid w:val="003509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d">
    <w:name w:val="Table Grid"/>
    <w:basedOn w:val="a1"/>
    <w:uiPriority w:val="59"/>
    <w:rsid w:val="007C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B46A9"/>
    <w:pPr>
      <w:autoSpaceDE w:val="0"/>
      <w:autoSpaceDN w:val="0"/>
      <w:adjustRightInd w:val="0"/>
      <w:spacing w:after="0" w:line="240" w:lineRule="auto"/>
      <w:ind w:firstLine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52E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52E6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e">
    <w:name w:val="Подпись картинки"/>
    <w:basedOn w:val="a"/>
    <w:next w:val="a"/>
    <w:rsid w:val="00922DAA"/>
    <w:pPr>
      <w:spacing w:after="120" w:line="240" w:lineRule="auto"/>
      <w:ind w:firstLine="0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260A33"/>
    <w:pPr>
      <w:ind w:firstLine="0"/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260A3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260A3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260A33"/>
    <w:pPr>
      <w:spacing w:after="100"/>
      <w:ind w:left="440"/>
    </w:pPr>
  </w:style>
  <w:style w:type="character" w:styleId="af0">
    <w:name w:val="Hyperlink"/>
    <w:basedOn w:val="a0"/>
    <w:uiPriority w:val="99"/>
    <w:unhideWhenUsed/>
    <w:rsid w:val="00260A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8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26" Type="http://schemas.openxmlformats.org/officeDocument/2006/relationships/image" Target="media/image16.png"/><Relationship Id="rId39" Type="http://schemas.openxmlformats.org/officeDocument/2006/relationships/oleObject" Target="embeddings/oleObject10.bin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5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oleObject" Target="embeddings/oleObject16.bin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5.bin"/><Relationship Id="rId41" Type="http://schemas.openxmlformats.org/officeDocument/2006/relationships/oleObject" Target="embeddings/oleObject11.bin"/><Relationship Id="rId54" Type="http://schemas.openxmlformats.org/officeDocument/2006/relationships/oleObject" Target="embeddings/oleObject15.bin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oleObject" Target="embeddings/oleObject9.bin"/><Relationship Id="rId40" Type="http://schemas.openxmlformats.org/officeDocument/2006/relationships/image" Target="media/image24.png"/><Relationship Id="rId45" Type="http://schemas.openxmlformats.org/officeDocument/2006/relationships/image" Target="media/image26.png"/><Relationship Id="rId53" Type="http://schemas.openxmlformats.org/officeDocument/2006/relationships/image" Target="media/image33.png"/><Relationship Id="rId58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image" Target="media/image30.png"/><Relationship Id="rId57" Type="http://schemas.openxmlformats.org/officeDocument/2006/relationships/image" Target="media/image35.png"/><Relationship Id="rId61" Type="http://schemas.openxmlformats.org/officeDocument/2006/relationships/image" Target="media/image39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4.bin"/><Relationship Id="rId60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4.bin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9.png"/><Relationship Id="rId56" Type="http://schemas.openxmlformats.org/officeDocument/2006/relationships/image" Target="media/image34.png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oleObject" Target="embeddings/oleObject7.bin"/><Relationship Id="rId38" Type="http://schemas.openxmlformats.org/officeDocument/2006/relationships/image" Target="media/image23.png"/><Relationship Id="rId46" Type="http://schemas.openxmlformats.org/officeDocument/2006/relationships/image" Target="media/image27.png"/><Relationship Id="rId59" Type="http://schemas.openxmlformats.org/officeDocument/2006/relationships/image" Target="media/image3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4FAD2-88C8-42D0-B7AC-F8B98EA81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1810</Words>
  <Characters>10317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Nevzorova</cp:lastModifiedBy>
  <cp:revision>3</cp:revision>
  <dcterms:created xsi:type="dcterms:W3CDTF">2019-03-05T09:10:00Z</dcterms:created>
  <dcterms:modified xsi:type="dcterms:W3CDTF">2019-04-01T09:35:00Z</dcterms:modified>
</cp:coreProperties>
</file>