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85"/>
      </w:tblGrid>
      <w:tr>
        <w:trPr>
          <w:trHeight w:val="420"/>
        </w:trPr>
        <w:tc>
          <w:tcPr>
            <w:tcW w:w="0" w:type="auto"/>
            <w:vAlign w:val="center"/>
            <w:hideMark/>
          </w:tcPr>
          <w:p>
            <w:pPr>
              <w:spacing w:before="15" w:after="15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15"/>
                <w:szCs w:val="15"/>
                <w:lang w:eastAsia="ru-RU"/>
              </w:rPr>
              <w:t>ФГБУ "Северо-Западное УГМС"</w:t>
            </w:r>
          </w:p>
        </w:tc>
      </w:tr>
      <w:tr>
        <w:trPr>
          <w:trHeight w:val="420"/>
        </w:trPr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 xml:space="preserve">Санкт-Петербургский центр по гидрометеорологии и мониторингу окружающей среды - филиал </w:t>
            </w:r>
          </w:p>
          <w:p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 xml:space="preserve">Федерального государственного бюджетного учреждения </w:t>
            </w:r>
          </w:p>
          <w:p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>«Северо-Западное управление по гидрометеорологии и мониторингу окружающей среды"</w:t>
            </w:r>
          </w:p>
          <w:p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>(Санкт-Петербургский ЦГМС - филиал ФГБУ "Северо-Западное УГМС")</w:t>
            </w:r>
          </w:p>
        </w:tc>
      </w:tr>
      <w:tr>
        <w:trPr>
          <w:trHeight w:val="846"/>
        </w:trPr>
        <w:tc>
          <w:tcPr>
            <w:tcW w:w="0" w:type="auto"/>
            <w:tcBorders>
              <w:top w:val="single" w:sz="2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15"/>
                <w:szCs w:val="15"/>
                <w:lang w:eastAsia="ru-RU"/>
              </w:rPr>
              <w:t>Юридический адрес: 23 линия В.О. ,д.2-а, Санкт-Петербург,199106</w:t>
            </w:r>
          </w:p>
          <w:p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15"/>
                <w:szCs w:val="15"/>
                <w:lang w:eastAsia="ru-RU"/>
              </w:rPr>
              <w:t>тел. (812)325-35-13,факс(812)325-35-13;</w:t>
            </w:r>
          </w:p>
          <w:p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proofErr w:type="spellStart"/>
            <w:r>
              <w:rPr>
                <w:rFonts w:eastAsia="Times New Roman"/>
                <w:i/>
                <w:iCs/>
                <w:sz w:val="15"/>
                <w:szCs w:val="15"/>
                <w:lang w:eastAsia="ru-RU"/>
              </w:rPr>
              <w:t>e-mail:</w:t>
            </w:r>
            <w:hyperlink r:id="rId5" w:history="1">
              <w:r>
                <w:rPr>
                  <w:rFonts w:eastAsia="Times New Roman"/>
                  <w:i/>
                  <w:iCs/>
                  <w:color w:val="0000FF"/>
                  <w:sz w:val="15"/>
                  <w:szCs w:val="15"/>
                  <w:u w:val="single"/>
                  <w:lang w:eastAsia="ru-RU"/>
                </w:rPr>
                <w:t>spbcgms@meteo.nw.ru</w:t>
              </w:r>
              <w:proofErr w:type="spellEnd"/>
              <w:r>
                <w:rPr>
                  <w:rFonts w:eastAsia="Times New Roman"/>
                  <w:i/>
                  <w:iCs/>
                  <w:color w:val="0000FF"/>
                  <w:sz w:val="15"/>
                  <w:szCs w:val="15"/>
                  <w:u w:val="single"/>
                  <w:lang w:eastAsia="ru-RU"/>
                </w:rPr>
                <w:t>;</w:t>
              </w:r>
            </w:hyperlink>
            <w:r>
              <w:rPr>
                <w:rFonts w:eastAsia="Times New Roman"/>
                <w:i/>
                <w:iCs/>
                <w:sz w:val="15"/>
                <w:szCs w:val="15"/>
                <w:lang w:eastAsia="ru-RU"/>
              </w:rPr>
              <w:t xml:space="preserve"> </w:t>
            </w:r>
            <w:hyperlink r:id="rId6" w:history="1">
              <w:r>
                <w:rPr>
                  <w:rFonts w:eastAsia="Times New Roman"/>
                  <w:i/>
                  <w:iCs/>
                  <w:color w:val="0000FF"/>
                  <w:sz w:val="15"/>
                  <w:szCs w:val="15"/>
                  <w:u w:val="single"/>
                  <w:lang w:eastAsia="ru-RU"/>
                </w:rPr>
                <w:t>http://www.meteo.nw.ru</w:t>
              </w:r>
            </w:hyperlink>
          </w:p>
        </w:tc>
      </w:tr>
    </w:tbl>
    <w:p>
      <w:pPr>
        <w:spacing w:before="100" w:beforeAutospacing="1" w:after="100" w:afterAutospacing="1" w:line="240" w:lineRule="auto"/>
        <w:jc w:val="center"/>
        <w:rPr>
          <w:rFonts w:eastAsia="Times New Roman"/>
          <w:lang w:eastAsia="ru-RU"/>
        </w:rPr>
      </w:pPr>
      <w:r>
        <w:rPr>
          <w:rFonts w:eastAsia="Times New Roman"/>
          <w:b/>
          <w:bCs/>
          <w:sz w:val="27"/>
          <w:szCs w:val="27"/>
          <w:lang w:eastAsia="ru-RU"/>
        </w:rPr>
        <w:t>ПРЕДУПРЕЖДЕНИЕ О НЕБЛАГОПРИЯТНОМ ЯВЛЕНИИ № 77/02</w:t>
      </w:r>
    </w:p>
    <w:p>
      <w:pPr>
        <w:spacing w:before="100" w:beforeAutospacing="1" w:after="100" w:afterAutospacing="1" w:line="240" w:lineRule="auto"/>
        <w:jc w:val="center"/>
        <w:rPr>
          <w:rFonts w:eastAsia="Times New Roman"/>
          <w:lang w:eastAsia="ru-RU"/>
        </w:rPr>
      </w:pPr>
      <w:r>
        <w:rPr>
          <w:rFonts w:eastAsia="Times New Roman"/>
          <w:b/>
          <w:bCs/>
          <w:sz w:val="27"/>
          <w:szCs w:val="27"/>
          <w:lang w:eastAsia="ru-RU"/>
        </w:rPr>
        <w:t xml:space="preserve">ПО САНКТ-ПЕТЕРБУРГУ </w:t>
      </w:r>
    </w:p>
    <w:p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>
        <w:rPr>
          <w:rFonts w:eastAsia="Times New Roman"/>
          <w:sz w:val="27"/>
          <w:szCs w:val="27"/>
          <w:lang w:eastAsia="ru-RU"/>
        </w:rPr>
        <w:t>28.02, начиная с 18-21 часов, на высоте 25 м ожидается усиление северо-западного, северного ветра 12-16 м/</w:t>
      </w:r>
      <w:proofErr w:type="gramStart"/>
      <w:r>
        <w:rPr>
          <w:rFonts w:eastAsia="Times New Roman"/>
          <w:sz w:val="27"/>
          <w:szCs w:val="27"/>
          <w:lang w:eastAsia="ru-RU"/>
        </w:rPr>
        <w:t>с</w:t>
      </w:r>
      <w:proofErr w:type="gramEnd"/>
      <w:r>
        <w:rPr>
          <w:rFonts w:eastAsia="Times New Roman"/>
          <w:sz w:val="27"/>
          <w:szCs w:val="27"/>
          <w:lang w:eastAsia="ru-RU"/>
        </w:rPr>
        <w:t>.</w:t>
      </w:r>
    </w:p>
    <w:p>
      <w:pPr>
        <w:spacing w:before="100" w:beforeAutospacing="1" w:after="100" w:afterAutospacing="1" w:line="240" w:lineRule="auto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28.02.2019 13:24 дежурный синоптик (т/ф 323-60-49): Плетнева С.А. </w:t>
      </w:r>
    </w:p>
    <w:p>
      <w:bookmarkStart w:id="0" w:name="_GoBack"/>
      <w:bookmarkEnd w:id="0"/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336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eteo.nw.ru" TargetMode="External"/><Relationship Id="rId5" Type="http://schemas.openxmlformats.org/officeDocument/2006/relationships/hyperlink" Target="mailto:spbcgms@meteo.nw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Любовь Юрьевна</dc:creator>
  <cp:lastModifiedBy>Даниленко Любовь Юрьевна</cp:lastModifiedBy>
  <cp:revision>1</cp:revision>
  <dcterms:created xsi:type="dcterms:W3CDTF">2019-02-28T12:13:00Z</dcterms:created>
  <dcterms:modified xsi:type="dcterms:W3CDTF">2019-02-28T12:14:00Z</dcterms:modified>
</cp:coreProperties>
</file>