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для руководителей и военно-учетных работников учреждений, находящихся  в ведении администрации Невского района Санкт-Петербурга – ответственных за предоставление отчётных документов по вопросам воинского учета, а также работников ответственных за представление отчётных документов по транспортным средствам, находящимся на балансе данных учреждений.</w:t>
      </w:r>
    </w:p>
    <w:p>
      <w:pPr>
        <w:pStyle w:val="20"/>
        <w:shd w:val="clear" w:color="auto" w:fill="auto"/>
        <w:spacing w:after="0" w:line="277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 xml:space="preserve">Все отчеты, как и в прошлые годы, выполняются в программе ПО </w:t>
      </w:r>
      <w:r>
        <w:rPr>
          <w:color w:val="000000"/>
          <w:sz w:val="24"/>
          <w:szCs w:val="24"/>
          <w:u w:val="single"/>
          <w:lang w:eastAsia="ru-RU" w:bidi="ru-RU"/>
        </w:rPr>
        <w:t>«Карточка учета организации»</w:t>
      </w:r>
      <w:r>
        <w:rPr>
          <w:color w:val="000000"/>
          <w:sz w:val="24"/>
          <w:szCs w:val="24"/>
          <w:lang w:eastAsia="ru-RU" w:bidi="ru-RU"/>
        </w:rPr>
        <w:t xml:space="preserve"> (смотрите сайт </w:t>
      </w:r>
      <w:hyperlink r:id="rId8" w:history="1">
        <w:r>
          <w:rPr>
            <w:rStyle w:val="a5"/>
          </w:rPr>
          <w:t>http://lspro.ru/</w:t>
        </w:r>
      </w:hyperlink>
      <w:r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, раздел «ГИС СПБ», скачать обновление - файл </w:t>
      </w:r>
      <w:r>
        <w:rPr>
          <w:color w:val="000000"/>
          <w:sz w:val="24"/>
          <w:szCs w:val="24"/>
          <w:lang w:bidi="en-US"/>
        </w:rPr>
        <w:t>«</w:t>
      </w:r>
      <w:proofErr w:type="spellStart"/>
      <w:r>
        <w:rPr>
          <w:color w:val="000000"/>
          <w:sz w:val="24"/>
          <w:szCs w:val="24"/>
          <w:lang w:val="en-US" w:bidi="en-US"/>
        </w:rPr>
        <w:t>ustanovka</w:t>
      </w:r>
      <w:proofErr w:type="spellEnd"/>
      <w:r>
        <w:rPr>
          <w:color w:val="000000"/>
          <w:sz w:val="24"/>
          <w:szCs w:val="24"/>
          <w:lang w:bidi="en-US"/>
        </w:rPr>
        <w:t>_</w:t>
      </w:r>
      <w:proofErr w:type="spellStart"/>
      <w:r>
        <w:rPr>
          <w:color w:val="000000"/>
          <w:sz w:val="24"/>
          <w:szCs w:val="24"/>
          <w:lang w:val="en-US" w:bidi="en-US"/>
        </w:rPr>
        <w:t>kuo</w:t>
      </w:r>
      <w:proofErr w:type="spellEnd"/>
      <w:r>
        <w:rPr>
          <w:color w:val="000000"/>
          <w:sz w:val="24"/>
          <w:szCs w:val="24"/>
          <w:lang w:bidi="en-US"/>
        </w:rPr>
        <w:t>_2.2020.</w:t>
      </w:r>
      <w:r>
        <w:rPr>
          <w:color w:val="000000"/>
          <w:sz w:val="24"/>
          <w:szCs w:val="24"/>
          <w:lang w:val="en-US" w:bidi="en-US"/>
        </w:rPr>
        <w:t>exe</w:t>
      </w:r>
      <w:r>
        <w:rPr>
          <w:color w:val="000000"/>
          <w:sz w:val="24"/>
          <w:szCs w:val="24"/>
          <w:lang w:bidi="en-US"/>
        </w:rPr>
        <w:t xml:space="preserve">»). </w:t>
      </w:r>
      <w:r>
        <w:rPr>
          <w:b/>
          <w:color w:val="000000"/>
          <w:sz w:val="24"/>
          <w:szCs w:val="24"/>
          <w:u w:val="single"/>
          <w:lang w:eastAsia="ru-RU" w:bidi="ru-RU"/>
        </w:rPr>
        <w:t>Важно:</w:t>
      </w:r>
      <w:r>
        <w:rPr>
          <w:color w:val="000000"/>
          <w:sz w:val="24"/>
          <w:szCs w:val="24"/>
          <w:lang w:eastAsia="ru-RU" w:bidi="ru-RU"/>
        </w:rPr>
        <w:t xml:space="preserve"> после обновления программы необходимо открыть заполненный файл («зелёный молоточек» с прошлого года - тот файл, который Вы сдавали осенью 2019 года). После открытия файла произвести редактирование цифровых показателей в таблицах, т.к. возможно в течение года осуществлялся приём и увольнение работников организации, тем самым изменилось количество работающих, военнообязанных и забронированных граждан. Если менялось штатное расписание - отредактировать (добавить или удалить) должности.</w:t>
      </w:r>
    </w:p>
    <w:p>
      <w:pPr>
        <w:pStyle w:val="20"/>
        <w:shd w:val="clear" w:color="auto" w:fill="auto"/>
        <w:spacing w:after="0" w:line="281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 xml:space="preserve">Во вкладке </w:t>
      </w:r>
      <w:r>
        <w:rPr>
          <w:color w:val="000000"/>
          <w:sz w:val="24"/>
          <w:szCs w:val="24"/>
          <w:u w:val="single"/>
          <w:lang w:eastAsia="ru-RU" w:bidi="ru-RU"/>
        </w:rPr>
        <w:t>«ДОКЛАД»</w:t>
      </w:r>
      <w:r>
        <w:rPr>
          <w:color w:val="000000"/>
          <w:sz w:val="24"/>
          <w:szCs w:val="24"/>
          <w:lang w:eastAsia="ru-RU" w:bidi="ru-RU"/>
        </w:rPr>
        <w:t xml:space="preserve"> корректно заполнить пять пунктов доклада о состоянии работы по бронированию граждан, пребывающих в запасе по предлагаемой форме.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472"/>
        </w:tabs>
        <w:spacing w:after="229" w:line="277" w:lineRule="exact"/>
        <w:ind w:left="520" w:hanging="360"/>
      </w:pPr>
      <w:r>
        <w:rPr>
          <w:color w:val="000000"/>
          <w:sz w:val="24"/>
          <w:szCs w:val="24"/>
          <w:lang w:eastAsia="ru-RU" w:bidi="ru-RU"/>
        </w:rPr>
        <w:t xml:space="preserve">Организации, которые имеют на балансе транспортные средства - предоставляют отчет по транспортным средствам (в программе ПО «Учет транспортных средств») (смотрите сайт </w:t>
      </w:r>
      <w:hyperlink r:id="rId9" w:history="1">
        <w:r>
          <w:rPr>
            <w:rStyle w:val="a5"/>
          </w:rPr>
          <w:t>http://lspro.ru/</w:t>
        </w:r>
      </w:hyperlink>
      <w:r>
        <w:rPr>
          <w:color w:val="000000"/>
          <w:sz w:val="24"/>
          <w:szCs w:val="24"/>
          <w:lang w:bidi="en-US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 xml:space="preserve">раздел «ГИС СПБ», скачать обновление - файл </w:t>
      </w:r>
      <w:r>
        <w:rPr>
          <w:color w:val="000000"/>
          <w:sz w:val="24"/>
          <w:szCs w:val="24"/>
          <w:lang w:bidi="en-US"/>
        </w:rPr>
        <w:t>«</w:t>
      </w:r>
      <w:proofErr w:type="spellStart"/>
      <w:r>
        <w:rPr>
          <w:color w:val="000000"/>
          <w:sz w:val="24"/>
          <w:szCs w:val="24"/>
          <w:lang w:val="en-US" w:bidi="en-US"/>
        </w:rPr>
        <w:t>ustanovka</w:t>
      </w:r>
      <w:proofErr w:type="spellEnd"/>
      <w:r>
        <w:rPr>
          <w:color w:val="000000"/>
          <w:sz w:val="24"/>
          <w:szCs w:val="24"/>
          <w:lang w:bidi="en-US"/>
        </w:rPr>
        <w:t>_</w:t>
      </w:r>
      <w:r>
        <w:rPr>
          <w:color w:val="000000"/>
          <w:sz w:val="24"/>
          <w:szCs w:val="24"/>
          <w:lang w:val="en-US" w:bidi="en-US"/>
        </w:rPr>
        <w:t>transport</w:t>
      </w:r>
      <w:r>
        <w:rPr>
          <w:color w:val="000000"/>
          <w:sz w:val="24"/>
          <w:szCs w:val="24"/>
          <w:lang w:bidi="en-US"/>
        </w:rPr>
        <w:t>_1.2020.</w:t>
      </w:r>
      <w:r>
        <w:rPr>
          <w:color w:val="000000"/>
          <w:sz w:val="24"/>
          <w:szCs w:val="24"/>
          <w:lang w:val="en-US" w:bidi="en-US"/>
        </w:rPr>
        <w:t>exe</w:t>
      </w:r>
      <w:r>
        <w:rPr>
          <w:color w:val="000000"/>
          <w:sz w:val="24"/>
          <w:szCs w:val="24"/>
          <w:lang w:bidi="en-US"/>
        </w:rPr>
        <w:t xml:space="preserve">»). </w:t>
      </w:r>
      <w:r>
        <w:rPr>
          <w:color w:val="000000"/>
          <w:sz w:val="24"/>
          <w:szCs w:val="24"/>
          <w:lang w:eastAsia="ru-RU" w:bidi="ru-RU"/>
        </w:rPr>
        <w:t>Также используйте файл с прошлого года.</w:t>
      </w:r>
    </w:p>
    <w:p>
      <w:pPr>
        <w:pStyle w:val="20"/>
        <w:shd w:val="clear" w:color="auto" w:fill="auto"/>
        <w:spacing w:after="0" w:line="292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Все отчеты необходимо представлять в распечатанном виде и на съемном электронном носителе.</w:t>
      </w:r>
    </w:p>
    <w:p>
      <w:pPr>
        <w:pStyle w:val="20"/>
        <w:shd w:val="clear" w:color="auto" w:fill="auto"/>
        <w:spacing w:after="0" w:line="277" w:lineRule="exact"/>
        <w:ind w:firstLine="0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>На бумажном носителе представляются:</w:t>
      </w:r>
    </w:p>
    <w:p>
      <w:pPr>
        <w:pStyle w:val="20"/>
        <w:numPr>
          <w:ilvl w:val="0"/>
          <w:numId w:val="5"/>
        </w:numPr>
        <w:shd w:val="clear" w:color="auto" w:fill="auto"/>
        <w:spacing w:after="0" w:line="277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Карточка учета организации (КУО) форма №18 – 3 экземпляра</w:t>
      </w:r>
    </w:p>
    <w:p>
      <w:pPr>
        <w:pStyle w:val="20"/>
        <w:numPr>
          <w:ilvl w:val="0"/>
          <w:numId w:val="5"/>
        </w:numPr>
        <w:shd w:val="clear" w:color="auto" w:fill="auto"/>
        <w:spacing w:after="0" w:line="277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Отчет о численности работающих и забронированных граждан (форма № 6)</w:t>
      </w:r>
    </w:p>
    <w:p>
      <w:pPr>
        <w:pStyle w:val="20"/>
        <w:shd w:val="clear" w:color="auto" w:fill="auto"/>
        <w:spacing w:after="0" w:line="277" w:lineRule="exact"/>
        <w:ind w:left="72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- 1 экземпляр;</w:t>
      </w:r>
    </w:p>
    <w:p>
      <w:pPr>
        <w:pStyle w:val="20"/>
        <w:numPr>
          <w:ilvl w:val="0"/>
          <w:numId w:val="5"/>
        </w:numPr>
        <w:shd w:val="clear" w:color="auto" w:fill="auto"/>
        <w:spacing w:after="0" w:line="277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Баланс обеспеченности трудовыми ресурсами (форма № МПЭ-10орг)</w:t>
      </w:r>
    </w:p>
    <w:p>
      <w:pPr>
        <w:pStyle w:val="20"/>
        <w:shd w:val="clear" w:color="auto" w:fill="auto"/>
        <w:spacing w:after="0" w:line="277" w:lineRule="exact"/>
        <w:ind w:left="72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- 1 экземпляр;</w:t>
      </w:r>
    </w:p>
    <w:p>
      <w:pPr>
        <w:pStyle w:val="20"/>
        <w:shd w:val="clear" w:color="auto" w:fill="auto"/>
        <w:spacing w:after="0" w:line="277" w:lineRule="exact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4.   Отчет по транспорту (при наличии на балансе учреждения) - 3 экземпляра</w:t>
      </w:r>
    </w:p>
    <w:p>
      <w:pPr>
        <w:pStyle w:val="20"/>
        <w:shd w:val="clear" w:color="auto" w:fill="auto"/>
        <w:spacing w:after="0" w:line="277" w:lineRule="exact"/>
        <w:ind w:firstLine="0"/>
      </w:pPr>
      <w:r>
        <w:rPr>
          <w:b/>
          <w:color w:val="000000"/>
          <w:sz w:val="24"/>
          <w:szCs w:val="24"/>
          <w:lang w:eastAsia="ru-RU" w:bidi="ru-RU"/>
        </w:rPr>
        <w:t>На электронном носителе информации</w:t>
      </w:r>
      <w:r>
        <w:rPr>
          <w:color w:val="000000"/>
          <w:sz w:val="24"/>
          <w:szCs w:val="24"/>
          <w:lang w:eastAsia="ru-RU" w:bidi="ru-RU"/>
        </w:rPr>
        <w:t xml:space="preserve"> (или флэшка, или </w:t>
      </w:r>
      <w:r>
        <w:rPr>
          <w:color w:val="000000"/>
          <w:sz w:val="24"/>
          <w:szCs w:val="24"/>
          <w:lang w:val="en-US" w:bidi="en-US"/>
        </w:rPr>
        <w:t>CD</w:t>
      </w:r>
      <w:r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</w:t>
      </w:r>
      <w:r>
        <w:rPr>
          <w:color w:val="000000"/>
          <w:sz w:val="24"/>
          <w:szCs w:val="24"/>
          <w:lang w:bidi="en-US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 xml:space="preserve">или </w:t>
      </w:r>
      <w:r>
        <w:rPr>
          <w:color w:val="000000"/>
          <w:sz w:val="24"/>
          <w:szCs w:val="24"/>
          <w:lang w:val="en-US" w:bidi="en-US"/>
        </w:rPr>
        <w:t>CD</w:t>
      </w:r>
      <w:r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RW</w:t>
      </w:r>
      <w:r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 т.п.) должны быть записаны следующие файлы (электронный носитель вам возвращается):</w:t>
      </w:r>
    </w:p>
    <w:p>
      <w:pPr>
        <w:pStyle w:val="20"/>
        <w:numPr>
          <w:ilvl w:val="0"/>
          <w:numId w:val="3"/>
        </w:numPr>
        <w:shd w:val="clear" w:color="auto" w:fill="auto"/>
        <w:spacing w:after="0" w:line="277" w:lineRule="exact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«зелёный молоточек» - Программный файл с КУО (форма № 18), форма № 6, Баланс обеспеченности трудовыми ресурсами;</w:t>
      </w:r>
    </w:p>
    <w:p>
      <w:pPr>
        <w:pStyle w:val="20"/>
        <w:numPr>
          <w:ilvl w:val="0"/>
          <w:numId w:val="3"/>
        </w:numPr>
        <w:shd w:val="clear" w:color="auto" w:fill="auto"/>
        <w:spacing w:after="237" w:line="277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«зеленая машинка» - Программный файл с отчетом по транспортным средствам (для организаций, у которых на балансе числятся транспортные средства).</w:t>
      </w:r>
    </w:p>
    <w:p>
      <w:pPr>
        <w:pStyle w:val="20"/>
        <w:shd w:val="clear" w:color="auto" w:fill="auto"/>
        <w:spacing w:after="0" w:line="277" w:lineRule="exact"/>
        <w:ind w:firstLine="7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Если на балансе учреждения не числятся транспортные средства, то отчет по транспорту не предоставляется и соответственно в папке с кратким наименованием учреждения будет только ОДИН файл – зеленый молоточек.</w:t>
      </w:r>
    </w:p>
    <w:p>
      <w:pPr>
        <w:pStyle w:val="20"/>
        <w:shd w:val="clear" w:color="auto" w:fill="auto"/>
        <w:spacing w:after="0" w:line="277" w:lineRule="exact"/>
        <w:ind w:firstLine="7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 сдаче отчетных документов в отдел образования Невского района ответственными за представление документов неукоснительно соблюдать требования и рекомендации Федеральной службы по надзору в сфере защиты прав потребителей и благополучия человека (Роспотребнадзор), постановления Правительства Санкт- Петербурга от 13.03.2020 № 121 (с учетом внесённых изменений и дополнений) - использование средств индивидуальной защиты органов дыхания и рук (пункт 2-5.3 постановления).</w:t>
      </w:r>
    </w:p>
    <w:p>
      <w:pPr>
        <w:pStyle w:val="20"/>
        <w:shd w:val="clear" w:color="auto" w:fill="auto"/>
        <w:spacing w:after="0" w:line="277" w:lineRule="exact"/>
        <w:ind w:firstLine="7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Дополнительную информацию можно получить по телефону 417-39-14, или по адресу электронной почты </w:t>
      </w:r>
      <w:hyperlink r:id="rId10" w:history="1">
        <w:r>
          <w:rPr>
            <w:color w:val="000000"/>
            <w:sz w:val="24"/>
            <w:szCs w:val="24"/>
            <w:lang w:eastAsia="ru-RU" w:bidi="ru-RU"/>
          </w:rPr>
          <w:t>ryndina@tunev.gov.spb.ru</w:t>
        </w:r>
      </w:hyperlink>
      <w:r>
        <w:rPr>
          <w:color w:val="000000"/>
          <w:sz w:val="24"/>
          <w:szCs w:val="24"/>
          <w:lang w:eastAsia="ru-RU" w:bidi="ru-RU"/>
        </w:rPr>
        <w:t xml:space="preserve"> </w:t>
      </w:r>
    </w:p>
    <w:p>
      <w:pPr>
        <w:pStyle w:val="20"/>
        <w:shd w:val="clear" w:color="auto" w:fill="auto"/>
        <w:spacing w:after="0" w:line="277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>Контактное лицо - Рындина Татьяна Александровна - секретарь комиссии по вопросам бронирования граждан РФ, пребывающих в запасе Невского района Санкт-Петербурга.</w:t>
      </w:r>
    </w:p>
    <w:sectPr>
      <w:headerReference w:type="default" r:id="rId11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83"/>
    <w:multiLevelType w:val="hybridMultilevel"/>
    <w:tmpl w:val="BFB4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2612A"/>
    <w:multiLevelType w:val="multilevel"/>
    <w:tmpl w:val="8AD69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71D94"/>
    <w:multiLevelType w:val="hybridMultilevel"/>
    <w:tmpl w:val="94AAD060"/>
    <w:lvl w:ilvl="0" w:tplc="74961FD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7A7D63F3"/>
    <w:multiLevelType w:val="multilevel"/>
    <w:tmpl w:val="4EEE6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4B7CA7"/>
    <w:multiLevelType w:val="hybridMultilevel"/>
    <w:tmpl w:val="39D6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420" w:line="0" w:lineRule="atLeast"/>
      <w:ind w:hanging="5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420" w:line="0" w:lineRule="atLeast"/>
      <w:ind w:hanging="5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pr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yndina@tunev.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s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Жеребцова Ольга Николаевна</cp:lastModifiedBy>
  <cp:revision>3</cp:revision>
  <dcterms:created xsi:type="dcterms:W3CDTF">2020-09-22T13:50:00Z</dcterms:created>
  <dcterms:modified xsi:type="dcterms:W3CDTF">2020-09-22T13:51:00Z</dcterms:modified>
</cp:coreProperties>
</file>