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992"/>
        <w:gridCol w:w="1134"/>
        <w:gridCol w:w="1983"/>
        <w:gridCol w:w="992"/>
      </w:tblGrid>
      <w:tr>
        <w:trPr>
          <w:trHeight w:val="126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Тема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Форма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ГИА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ОГЭ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ГВЭ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ЕГЭ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ЕГЭ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Выборгский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Кронштадтский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ГВЭ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11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руководителей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ППЭ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членов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ГЭК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организации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обучения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повторим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первом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вебинаре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по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каждой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форме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ГИА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. 4 </w:t>
            </w:r>
            <w:r>
              <w:rPr>
                <w:rFonts w:eastAsia="Times New Roman"/>
                <w:color w:val="000000"/>
                <w:lang w:eastAsia="ru-RU"/>
              </w:rPr>
              <w:t>раза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Подготовка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ППЭ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экзамену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Объединены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ГИА</w:t>
            </w:r>
            <w:proofErr w:type="gram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всех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районов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Бланки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формы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Экзаменационные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Проведение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экзамена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Особые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условия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70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Специфика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по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предметам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lang w:eastAsia="ru-RU"/>
              </w:rPr>
              <w:t>ФИЗ</w:t>
            </w:r>
            <w:proofErr w:type="gram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ХИМ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ЛИТ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ГЕО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ИНФ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lang w:eastAsia="ru-RU"/>
              </w:rPr>
              <w:t>КЕГЭ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КЕГЭ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Устная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>
        <w:trPr>
          <w:trHeight w:val="60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Moodle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lang w:eastAsia="ru-RU"/>
              </w:rPr>
              <w:t>вопросы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самоконтроля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Логины и пароли для слушателей сможем раздать после сбора заявок на обучение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ППЭ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на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дому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в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медучреждениях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будут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специальные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вебинары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ближе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концу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уч</w:t>
            </w:r>
            <w:proofErr w:type="gram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ода</w:t>
            </w:r>
            <w:proofErr w:type="spellEnd"/>
          </w:p>
        </w:tc>
      </w:tr>
      <w:tr>
        <w:trPr>
          <w:trHeight w:val="126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Тема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Форма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ГИА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ОГЭ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ГВЭ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ЕГЭ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ЕГЭ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Выборгский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Кронштадтский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ГВЭ</w:t>
            </w:r>
            <w:r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11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технических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специалистов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организации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обучения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повторим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трижды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см</w:t>
            </w:r>
            <w:proofErr w:type="gram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рафик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ОГЭ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Устная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127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ГИА</w:t>
            </w:r>
            <w:proofErr w:type="gram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9</w:t>
            </w:r>
            <w:proofErr w:type="gram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lang w:eastAsia="ru-RU"/>
              </w:rPr>
              <w:t>Инф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для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всех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специалистов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по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информатике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задействованных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ГИА</w:t>
            </w:r>
            <w:proofErr w:type="gram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70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ЕГЭ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lang w:eastAsia="ru-RU"/>
              </w:rPr>
              <w:t>Подготовка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проведение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письменных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экзаменов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отдельное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обучение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72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ЕГЭ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lang w:eastAsia="ru-RU"/>
              </w:rPr>
              <w:t>Устная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отдельное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обучение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72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КЕГЭ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отдельное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обучение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Moodle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Логины и пароли для слушателей сможем раздать после сбора заявок на обучение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ППЭ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на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дому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в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медучреждениях</w:t>
            </w:r>
          </w:p>
        </w:tc>
      </w:tr>
      <w:tr>
        <w:trPr>
          <w:trHeight w:val="36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будут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специальные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вебинары</w:t>
            </w:r>
            <w:proofErr w:type="spellEnd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ближе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концу</w:t>
            </w:r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уч</w:t>
            </w:r>
            <w:proofErr w:type="gramStart"/>
            <w:r>
              <w:rPr>
                <w:rFonts w:ascii="Arial Rounded MT Bold" w:eastAsia="Times New Roman" w:hAnsi="Arial Rounded MT Bold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ода</w:t>
            </w:r>
            <w:proofErr w:type="spellEnd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2022-01-18T08:41:00Z</dcterms:created>
  <dcterms:modified xsi:type="dcterms:W3CDTF">2022-01-18T08:42:00Z</dcterms:modified>
</cp:coreProperties>
</file>