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4541AE" w:rsidRDefault="004541AE" w:rsidP="004541AE">
      <w:pPr>
        <w:ind w:left="11911" w:firstLine="125"/>
        <w:jc w:val="center"/>
        <w:rPr>
          <w:rFonts w:ascii="Times New Roman" w:hAnsi="Times New Roman" w:cs="Times New Roman"/>
          <w:sz w:val="24"/>
          <w:szCs w:val="24"/>
        </w:rPr>
      </w:pPr>
      <w:r w:rsidRPr="004541AE"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</w:p>
    <w:p w:rsidR="004541AE" w:rsidRPr="004541AE" w:rsidRDefault="004541AE" w:rsidP="004541AE">
      <w:pPr>
        <w:jc w:val="right"/>
        <w:rPr>
          <w:rFonts w:ascii="Times New Roman" w:hAnsi="Times New Roman" w:cs="Times New Roman"/>
          <w:sz w:val="24"/>
          <w:szCs w:val="24"/>
        </w:rPr>
      </w:pPr>
      <w:r w:rsidRPr="004541AE">
        <w:rPr>
          <w:rFonts w:ascii="Times New Roman" w:hAnsi="Times New Roman" w:cs="Times New Roman"/>
          <w:sz w:val="24"/>
          <w:szCs w:val="24"/>
        </w:rPr>
        <w:t xml:space="preserve"> Комитета по образованию</w:t>
      </w:r>
    </w:p>
    <w:p w:rsidR="004541AE" w:rsidRPr="004541AE" w:rsidRDefault="004541AE" w:rsidP="004541A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541AE">
        <w:rPr>
          <w:rFonts w:ascii="Times New Roman" w:hAnsi="Times New Roman" w:cs="Times New Roman"/>
          <w:sz w:val="24"/>
          <w:szCs w:val="24"/>
        </w:rPr>
        <w:t>Район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  НЕВСКИЙ</w:t>
      </w:r>
    </w:p>
    <w:p w:rsidR="004541AE" w:rsidRPr="004541AE" w:rsidRDefault="004541AE" w:rsidP="004541A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551"/>
        <w:gridCol w:w="2552"/>
        <w:gridCol w:w="1984"/>
        <w:gridCol w:w="2977"/>
        <w:gridCol w:w="1843"/>
      </w:tblGrid>
      <w:tr w:rsidR="004541AE" w:rsidRPr="004541AE" w:rsidTr="004541AE">
        <w:tc>
          <w:tcPr>
            <w:tcW w:w="2660" w:type="dxa"/>
            <w:vMerge w:val="restart"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1AE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1907" w:type="dxa"/>
            <w:gridSpan w:val="5"/>
          </w:tcPr>
          <w:p w:rsidR="004541AE" w:rsidRPr="004541AE" w:rsidRDefault="004541AE" w:rsidP="004541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AE">
              <w:rPr>
                <w:rFonts w:ascii="Times New Roman" w:hAnsi="Times New Roman" w:cs="Times New Roman"/>
                <w:sz w:val="24"/>
                <w:szCs w:val="24"/>
              </w:rPr>
              <w:t>Информация о соглашениях</w:t>
            </w:r>
          </w:p>
        </w:tc>
      </w:tr>
      <w:tr w:rsidR="004541AE" w:rsidRPr="004541AE" w:rsidTr="004541AE">
        <w:tc>
          <w:tcPr>
            <w:tcW w:w="2660" w:type="dxa"/>
            <w:vMerge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1AE">
              <w:rPr>
                <w:rFonts w:ascii="Times New Roman" w:hAnsi="Times New Roman" w:cs="Times New Roman"/>
                <w:sz w:val="24"/>
                <w:szCs w:val="24"/>
              </w:rPr>
              <w:t>Соглашение заключено</w:t>
            </w:r>
          </w:p>
        </w:tc>
        <w:tc>
          <w:tcPr>
            <w:tcW w:w="4961" w:type="dxa"/>
            <w:gridSpan w:val="2"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1AE">
              <w:rPr>
                <w:rFonts w:ascii="Times New Roman" w:hAnsi="Times New Roman" w:cs="Times New Roman"/>
                <w:sz w:val="24"/>
                <w:szCs w:val="24"/>
              </w:rPr>
              <w:t>Соглашение в процессе заключения</w:t>
            </w:r>
          </w:p>
        </w:tc>
        <w:tc>
          <w:tcPr>
            <w:tcW w:w="1843" w:type="dxa"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1AE">
              <w:rPr>
                <w:rFonts w:ascii="Times New Roman" w:hAnsi="Times New Roman" w:cs="Times New Roman"/>
                <w:sz w:val="24"/>
                <w:szCs w:val="24"/>
              </w:rPr>
              <w:t>Соглашение не заключено</w:t>
            </w:r>
          </w:p>
        </w:tc>
      </w:tr>
      <w:tr w:rsidR="004541AE" w:rsidRPr="004541AE" w:rsidTr="004541AE">
        <w:tc>
          <w:tcPr>
            <w:tcW w:w="2660" w:type="dxa"/>
            <w:vMerge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41AE" w:rsidRPr="004541AE" w:rsidRDefault="004541AE" w:rsidP="004541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AE">
              <w:rPr>
                <w:rFonts w:ascii="Times New Roman" w:hAnsi="Times New Roman" w:cs="Times New Roman"/>
                <w:sz w:val="24"/>
                <w:szCs w:val="24"/>
              </w:rPr>
              <w:t>Реквизиты соглашения</w:t>
            </w:r>
          </w:p>
        </w:tc>
        <w:tc>
          <w:tcPr>
            <w:tcW w:w="2552" w:type="dxa"/>
          </w:tcPr>
          <w:p w:rsidR="004541AE" w:rsidRPr="004541AE" w:rsidRDefault="004541AE" w:rsidP="004541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41AE">
              <w:rPr>
                <w:rFonts w:ascii="Times New Roman" w:hAnsi="Times New Roman" w:cs="Times New Roman"/>
                <w:sz w:val="24"/>
                <w:szCs w:val="24"/>
              </w:rPr>
              <w:t>Название музея</w:t>
            </w:r>
          </w:p>
        </w:tc>
        <w:tc>
          <w:tcPr>
            <w:tcW w:w="1984" w:type="dxa"/>
          </w:tcPr>
          <w:p w:rsidR="004541AE" w:rsidRPr="004541AE" w:rsidRDefault="004541AE" w:rsidP="004541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AE">
              <w:rPr>
                <w:rFonts w:ascii="Times New Roman" w:hAnsi="Times New Roman" w:cs="Times New Roman"/>
                <w:sz w:val="24"/>
                <w:szCs w:val="24"/>
              </w:rPr>
              <w:t>Планируемая дата заключения</w:t>
            </w:r>
          </w:p>
        </w:tc>
        <w:tc>
          <w:tcPr>
            <w:tcW w:w="2977" w:type="dxa"/>
          </w:tcPr>
          <w:p w:rsidR="004541AE" w:rsidRPr="004541AE" w:rsidRDefault="004541AE" w:rsidP="004541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AE">
              <w:rPr>
                <w:rFonts w:ascii="Times New Roman" w:hAnsi="Times New Roman" w:cs="Times New Roman"/>
                <w:sz w:val="24"/>
                <w:szCs w:val="24"/>
              </w:rPr>
              <w:t>Название музея</w:t>
            </w:r>
          </w:p>
        </w:tc>
        <w:tc>
          <w:tcPr>
            <w:tcW w:w="1843" w:type="dxa"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AE" w:rsidRPr="004541AE" w:rsidTr="004541AE">
        <w:tc>
          <w:tcPr>
            <w:tcW w:w="2660" w:type="dxa"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AE" w:rsidRPr="004541AE" w:rsidTr="004541AE">
        <w:tc>
          <w:tcPr>
            <w:tcW w:w="2660" w:type="dxa"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1AE" w:rsidRPr="004541AE" w:rsidRDefault="004541AE" w:rsidP="004541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1AE" w:rsidRDefault="004541AE" w:rsidP="004541AE">
      <w:pPr>
        <w:jc w:val="right"/>
      </w:pPr>
    </w:p>
    <w:sectPr w:rsidR="004541AE" w:rsidSect="004541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41AE"/>
    <w:rsid w:val="004541AE"/>
    <w:rsid w:val="004D6E2F"/>
    <w:rsid w:val="00687FC5"/>
    <w:rsid w:val="007F12B7"/>
    <w:rsid w:val="00A056E1"/>
    <w:rsid w:val="00A906B5"/>
    <w:rsid w:val="00B77364"/>
    <w:rsid w:val="00BB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1AE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>DG Win&amp;Soft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2023-05-24T09:54:00Z</dcterms:created>
  <dcterms:modified xsi:type="dcterms:W3CDTF">2023-05-24T10:00:00Z</dcterms:modified>
</cp:coreProperties>
</file>