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00" w:rsidRDefault="00704500" w:rsidP="00704500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704500" w:rsidRDefault="00704500" w:rsidP="00704500">
      <w:pPr>
        <w:pStyle w:val="ConsPlusNormal"/>
        <w:jc w:val="right"/>
      </w:pPr>
      <w:r>
        <w:t>к приказу Министерства строительства</w:t>
      </w:r>
    </w:p>
    <w:p w:rsidR="00704500" w:rsidRDefault="00704500" w:rsidP="00704500">
      <w:pPr>
        <w:pStyle w:val="ConsPlusNormal"/>
        <w:jc w:val="right"/>
      </w:pPr>
      <w:r>
        <w:t>и жилищно-коммунального хозяйства</w:t>
      </w:r>
    </w:p>
    <w:p w:rsidR="00704500" w:rsidRDefault="00704500" w:rsidP="00704500">
      <w:pPr>
        <w:pStyle w:val="ConsPlusNormal"/>
        <w:jc w:val="right"/>
      </w:pPr>
      <w:r>
        <w:t>Российской Федерации</w:t>
      </w:r>
    </w:p>
    <w:p w:rsidR="00704500" w:rsidRDefault="00704500" w:rsidP="00704500">
      <w:pPr>
        <w:pStyle w:val="ConsPlusNormal"/>
        <w:jc w:val="right"/>
      </w:pPr>
      <w:r>
        <w:t>от 16 октября 2019 г. N 624/</w:t>
      </w:r>
      <w:proofErr w:type="spellStart"/>
      <w:r>
        <w:t>пр</w:t>
      </w:r>
      <w:proofErr w:type="spellEnd"/>
    </w:p>
    <w:p w:rsidR="00704500" w:rsidRDefault="00704500" w:rsidP="00704500">
      <w:pPr>
        <w:pStyle w:val="ConsPlusNormal"/>
        <w:jc w:val="center"/>
      </w:pPr>
    </w:p>
    <w:p w:rsidR="00704500" w:rsidRDefault="00704500" w:rsidP="00704500">
      <w:pPr>
        <w:pStyle w:val="ConsPlusTitle"/>
        <w:jc w:val="center"/>
      </w:pPr>
      <w:bookmarkStart w:id="1" w:name="Par4557"/>
      <w:bookmarkEnd w:id="1"/>
      <w:r>
        <w:t>ПЕРЕЧЕНЬ</w:t>
      </w:r>
    </w:p>
    <w:p w:rsidR="00704500" w:rsidRDefault="00704500" w:rsidP="00704500">
      <w:pPr>
        <w:pStyle w:val="ConsPlusTitle"/>
        <w:jc w:val="center"/>
      </w:pPr>
      <w:r>
        <w:t>ПОИСКОВО-ИНФОРМАЦИОННЫХ КАРТОГРАФИЧЕСКИХ СИСТЕМ,</w:t>
      </w:r>
    </w:p>
    <w:p w:rsidR="00704500" w:rsidRDefault="00704500" w:rsidP="00704500">
      <w:pPr>
        <w:pStyle w:val="ConsPlusTitle"/>
        <w:jc w:val="center"/>
      </w:pPr>
      <w:r>
        <w:t>ДАННЫЕ ИЗ КОТОРЫХ УЧИТЫВАЮТСЯ ПРИ РАСЧЕТЕ МИНИСТЕРСТВОМ</w:t>
      </w:r>
    </w:p>
    <w:p w:rsidR="00704500" w:rsidRDefault="00704500" w:rsidP="00704500">
      <w:pPr>
        <w:pStyle w:val="ConsPlusTitle"/>
        <w:jc w:val="center"/>
      </w:pPr>
      <w:r>
        <w:t>СТРОИТЕЛЬСТВА И ЖИЛИЩНО-КОММУНАЛЬНОГО ХОЗЯЙСТВА</w:t>
      </w:r>
    </w:p>
    <w:p w:rsidR="00704500" w:rsidRDefault="00704500" w:rsidP="00704500">
      <w:pPr>
        <w:pStyle w:val="ConsPlusTitle"/>
        <w:jc w:val="center"/>
      </w:pPr>
      <w:r>
        <w:t>РОССИЙСКОЙ ФЕДЕРАЦИИ ИНДИКАТОРОВ "РАЗНООБРАЗИЕ УСЛУГ</w:t>
      </w:r>
    </w:p>
    <w:p w:rsidR="00704500" w:rsidRDefault="00704500" w:rsidP="00704500">
      <w:pPr>
        <w:pStyle w:val="ConsPlusTitle"/>
        <w:jc w:val="center"/>
      </w:pPr>
      <w:r>
        <w:t>В ЖИЛОЙ ЗОНЕ", "КОЛИЧЕСТВО УЛИЦ С РАЗВИТОЙ СФЕРОЙ УСЛУГ",</w:t>
      </w:r>
    </w:p>
    <w:p w:rsidR="00704500" w:rsidRDefault="00704500" w:rsidP="00704500">
      <w:pPr>
        <w:pStyle w:val="ConsPlusTitle"/>
        <w:jc w:val="center"/>
      </w:pPr>
      <w:r>
        <w:t>"ИНДЕКС ПЕШЕХОДНОЙ ДОСТУПНОСТИ", "РАЗНООБРАЗИЕ УСЛУГ</w:t>
      </w:r>
    </w:p>
    <w:p w:rsidR="00704500" w:rsidRDefault="00704500" w:rsidP="00704500">
      <w:pPr>
        <w:pStyle w:val="ConsPlusTitle"/>
        <w:jc w:val="center"/>
      </w:pPr>
      <w:r>
        <w:t>НА ОЗЕЛЕНЕННЫХ ТЕРРИТОРИЯХ", "ДОЛЯ НАСЕЛЕНИЯ, ИМЕЮЩЕГО</w:t>
      </w:r>
    </w:p>
    <w:p w:rsidR="00704500" w:rsidRDefault="00704500" w:rsidP="00704500">
      <w:pPr>
        <w:pStyle w:val="ConsPlusTitle"/>
        <w:jc w:val="center"/>
      </w:pPr>
      <w:r>
        <w:t>ДОСТУП К ОЗЕЛЕНЕННЫМ ТЕРРИТОРИЯМ ОБЩЕГО ПОЛЬЗОВАНИЯ</w:t>
      </w:r>
    </w:p>
    <w:p w:rsidR="00704500" w:rsidRDefault="00704500" w:rsidP="00704500">
      <w:pPr>
        <w:pStyle w:val="ConsPlusTitle"/>
        <w:jc w:val="center"/>
      </w:pPr>
      <w:r>
        <w:t>(ПАРКИ, САДЫ И ДР.), В ОБЩЕЙ ЧИСЛЕННОСТИ НАСЕЛЕНИЯ",</w:t>
      </w:r>
    </w:p>
    <w:p w:rsidR="00704500" w:rsidRDefault="00704500" w:rsidP="00704500">
      <w:pPr>
        <w:pStyle w:val="ConsPlusTitle"/>
        <w:jc w:val="center"/>
      </w:pPr>
      <w:r>
        <w:t>"РАЗНООБРАЗИЕ УСЛУГ В ОБЩЕСТВЕННО-ДЕЛОВЫХ РАЙОНАХ",</w:t>
      </w:r>
    </w:p>
    <w:p w:rsidR="00704500" w:rsidRDefault="00704500" w:rsidP="00704500">
      <w:pPr>
        <w:pStyle w:val="ConsPlusTitle"/>
        <w:jc w:val="center"/>
      </w:pPr>
      <w:r>
        <w:t>"УРОВЕНЬ РАЗВИТИЯ ОБЩЕСТВЕННО-ДЕЛОВЫХ РАЙОНОВ",</w:t>
      </w:r>
    </w:p>
    <w:p w:rsidR="00704500" w:rsidRDefault="00704500" w:rsidP="00704500">
      <w:pPr>
        <w:pStyle w:val="ConsPlusTitle"/>
        <w:jc w:val="center"/>
      </w:pPr>
      <w:r>
        <w:t>"БЕЗОПАСНОСТЬ ПЕРЕДВИЖЕНИЯ ВБЛИЗИ УЧРЕЖДЕНИЙ ЗДРАВООХРАНЕНИЯ</w:t>
      </w:r>
    </w:p>
    <w:p w:rsidR="00704500" w:rsidRDefault="00704500" w:rsidP="00704500">
      <w:pPr>
        <w:pStyle w:val="ConsPlusTitle"/>
        <w:jc w:val="center"/>
      </w:pPr>
      <w:r>
        <w:t>И ОБРАЗОВАНИЯ", "РАЗНООБРАЗИЕ КУЛЬТУРНО-ДОСУГОВОЙ</w:t>
      </w:r>
    </w:p>
    <w:p w:rsidR="00704500" w:rsidRDefault="00704500" w:rsidP="00704500">
      <w:pPr>
        <w:pStyle w:val="ConsPlusTitle"/>
        <w:jc w:val="center"/>
      </w:pPr>
      <w:r>
        <w:t>И СПОРТИВНОЙ ИНФРАСТРУКТУРЫ", "ДОСТУПНОСТЬ СПОРТИВНОЙ</w:t>
      </w:r>
    </w:p>
    <w:p w:rsidR="00704500" w:rsidRDefault="00704500" w:rsidP="00704500">
      <w:pPr>
        <w:pStyle w:val="ConsPlusTitle"/>
        <w:jc w:val="center"/>
      </w:pPr>
      <w:r>
        <w:t>ИНФРАСТРУКТУРЫ", "ДОЛЯ ОБЪЕКТОВ КУЛЬТУРНОГО НАСЛЕДИЯ,</w:t>
      </w:r>
    </w:p>
    <w:p w:rsidR="00704500" w:rsidRDefault="00704500" w:rsidP="00704500">
      <w:pPr>
        <w:pStyle w:val="ConsPlusTitle"/>
        <w:jc w:val="center"/>
      </w:pPr>
      <w:r>
        <w:t>В КОТОРЫХ РАЗМЕЩАЮТСЯ ОБЪЕКТЫ СОЦИАЛЬНО-ДОСУГОВОЙ</w:t>
      </w:r>
    </w:p>
    <w:p w:rsidR="00704500" w:rsidRDefault="00704500" w:rsidP="00704500">
      <w:pPr>
        <w:pStyle w:val="ConsPlusTitle"/>
        <w:jc w:val="center"/>
      </w:pPr>
      <w:r>
        <w:t>ИНФРАСТРУКТУРЫ, В ОБЩЕМ КОЛИЧЕСТВЕ ОБЪЕКТОВ КУЛЬТУРНОГО</w:t>
      </w:r>
    </w:p>
    <w:p w:rsidR="00704500" w:rsidRDefault="00704500" w:rsidP="00704500">
      <w:pPr>
        <w:pStyle w:val="ConsPlusTitle"/>
        <w:jc w:val="center"/>
      </w:pPr>
      <w:r>
        <w:t>НАСЛЕДИЯ", "ДОСТУПНОСТЬ ОСТАНОВОК ОБЩЕСТВЕННОГО ТРАНСПОРТА",</w:t>
      </w:r>
    </w:p>
    <w:p w:rsidR="00704500" w:rsidRDefault="00704500" w:rsidP="00704500">
      <w:pPr>
        <w:pStyle w:val="ConsPlusTitle"/>
        <w:jc w:val="center"/>
      </w:pPr>
      <w:r>
        <w:t>"КОЛИЧЕСТВО ЦЕНТРОВ ПРИТЯЖЕНИЯ ДЛЯ НАСЕЛЕНИЯ"</w:t>
      </w:r>
    </w:p>
    <w:p w:rsidR="00704500" w:rsidRDefault="00704500" w:rsidP="00704500">
      <w:pPr>
        <w:pStyle w:val="ConsPlusTitle"/>
        <w:jc w:val="center"/>
      </w:pPr>
      <w:r>
        <w:t>ДЛЯ ФОРМИРОВАНИЯ ИНДЕКСА КАЧЕСТВА ГОРОДСКОЙ СРЕДЫ</w:t>
      </w:r>
    </w:p>
    <w:p w:rsidR="00704500" w:rsidRDefault="00704500" w:rsidP="0070450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09"/>
        <w:gridCol w:w="4082"/>
      </w:tblGrid>
      <w:tr w:rsidR="00704500" w:rsidTr="00D4376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00" w:rsidRDefault="00704500" w:rsidP="00D437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00" w:rsidRDefault="00704500" w:rsidP="00D43768">
            <w:pPr>
              <w:pStyle w:val="ConsPlusNormal"/>
              <w:jc w:val="center"/>
            </w:pPr>
            <w:r>
              <w:t>Наименование поисково-информационной картографической системы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500" w:rsidRDefault="00704500" w:rsidP="00D43768">
            <w:pPr>
              <w:pStyle w:val="ConsPlusNormal"/>
              <w:jc w:val="center"/>
            </w:pPr>
            <w:r>
              <w:t>Веб-адрес поисково-информационной картографической системы</w:t>
            </w:r>
          </w:p>
        </w:tc>
      </w:tr>
      <w:tr w:rsidR="00704500" w:rsidTr="00D43768">
        <w:tc>
          <w:tcPr>
            <w:tcW w:w="680" w:type="dxa"/>
            <w:tcBorders>
              <w:top w:val="single" w:sz="4" w:space="0" w:color="auto"/>
            </w:tcBorders>
          </w:tcPr>
          <w:p w:rsidR="00704500" w:rsidRDefault="00704500" w:rsidP="00D437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Maps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704500" w:rsidRDefault="00704500" w:rsidP="00D43768">
            <w:pPr>
              <w:pStyle w:val="ConsPlusNormal"/>
              <w:jc w:val="center"/>
            </w:pPr>
            <w:r>
              <w:t>maps.google.ru</w:t>
            </w:r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OpenStreetMap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openstreetmap.ru</w:t>
            </w:r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ЯндексКарты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yandex.ru/</w:t>
            </w:r>
            <w:proofErr w:type="spellStart"/>
            <w:r>
              <w:t>maps</w:t>
            </w:r>
            <w:proofErr w:type="spellEnd"/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2GIS</w:t>
            </w:r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2gis.ru</w:t>
            </w:r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Bing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bing.com/</w:t>
            </w:r>
            <w:proofErr w:type="spellStart"/>
            <w:r>
              <w:t>maps</w:t>
            </w:r>
            <w:proofErr w:type="spellEnd"/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Wikimapia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wikimapia.org</w:t>
            </w:r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proofErr w:type="spellStart"/>
            <w:r>
              <w:t>Yahoo</w:t>
            </w:r>
            <w:proofErr w:type="spellEnd"/>
            <w:r>
              <w:t xml:space="preserve"> </w:t>
            </w:r>
            <w:proofErr w:type="spellStart"/>
            <w:r>
              <w:t>Maps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maps.yahoo.com</w:t>
            </w:r>
          </w:p>
        </w:tc>
      </w:tr>
      <w:tr w:rsidR="00704500" w:rsidTr="00D43768">
        <w:tc>
          <w:tcPr>
            <w:tcW w:w="680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09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 xml:space="preserve">HERE </w:t>
            </w:r>
            <w:proofErr w:type="spellStart"/>
            <w:r>
              <w:t>Maps</w:t>
            </w:r>
            <w:proofErr w:type="spellEnd"/>
          </w:p>
        </w:tc>
        <w:tc>
          <w:tcPr>
            <w:tcW w:w="4082" w:type="dxa"/>
          </w:tcPr>
          <w:p w:rsidR="00704500" w:rsidRDefault="00704500" w:rsidP="00D43768">
            <w:pPr>
              <w:pStyle w:val="ConsPlusNormal"/>
              <w:jc w:val="center"/>
            </w:pPr>
            <w:r>
              <w:t>wego.here.com</w:t>
            </w:r>
          </w:p>
        </w:tc>
      </w:tr>
    </w:tbl>
    <w:p w:rsidR="002C3EDD" w:rsidRDefault="002C3EDD"/>
    <w:sectPr w:rsidR="002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00"/>
    <w:rsid w:val="002C3EDD"/>
    <w:rsid w:val="00704500"/>
    <w:rsid w:val="00C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4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4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Лисогуб Виталий Иванович</dc:creator>
  <cp:lastModifiedBy>danilu</cp:lastModifiedBy>
  <cp:revision>2</cp:revision>
  <dcterms:created xsi:type="dcterms:W3CDTF">2022-06-16T08:54:00Z</dcterms:created>
  <dcterms:modified xsi:type="dcterms:W3CDTF">2022-06-16T08:54:00Z</dcterms:modified>
</cp:coreProperties>
</file>