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tcMar>
                    <w:top w:w="375" w:type="dxa"/>
                    <w:left w:w="300" w:type="dxa"/>
                    <w:bottom w:w="375" w:type="dxa"/>
                    <w:right w:w="300" w:type="dxa"/>
                  </w:tcMar>
                  <w:vAlign w:val="center"/>
                  <w:hideMark/>
                </w:tcPr>
                <w:p w:rsidR="00F737D0" w:rsidRPr="00F737D0" w:rsidRDefault="00F737D0" w:rsidP="00F737D0">
                  <w:pPr>
                    <w:spacing w:after="0" w:line="324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t>УВАЖАЕМЫЕ КОЛЛЕГИ!</w:t>
                  </w: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737D0" w:rsidRPr="00F737D0" w:rsidRDefault="00F737D0" w:rsidP="00F73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737D0" w:rsidRPr="00F737D0" w:rsidRDefault="00F737D0" w:rsidP="00F737D0">
                  <w:pPr>
                    <w:spacing w:after="0" w:line="216" w:lineRule="atLeast"/>
                    <w:jc w:val="center"/>
                    <w:divId w:val="403114957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t>Информируем Вас о проведении:</w:t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36"/>
                      <w:szCs w:val="36"/>
                      <w:lang w:eastAsia="ru-RU"/>
                    </w:rPr>
                    <w:t>ВЕЛИКИЙ НОВГОРОД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br/>
                    <w:t>c 8 по 12 января 2017 года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br/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br/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t>ОТКРЫТЫЙ  ВСЕРОССИЙСКИЙ  ФЕСТИВАЛЬ-КОНКУРС</w:t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  <w:t>ДЕТСКОГО  И  ЮНОШЕСКОГО ТВОРЧЕСТВА</w:t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54"/>
                      <w:szCs w:val="54"/>
                      <w:lang w:eastAsia="ru-RU"/>
                    </w:rPr>
                    <w:t>"ЗОЛОТАЯ ЛАДЬЯ - 2017"</w:t>
                  </w: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737D0" w:rsidRPr="00F737D0" w:rsidRDefault="00F737D0" w:rsidP="00F73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center"/>
                  <w:hideMark/>
                </w:tcPr>
                <w:p w:rsidR="00F737D0" w:rsidRPr="00F737D0" w:rsidRDefault="00F737D0" w:rsidP="00F737D0">
                  <w:pPr>
                    <w:spacing w:after="0" w:line="324" w:lineRule="atLeast"/>
                    <w:jc w:val="center"/>
                    <w:divId w:val="1939869115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t>при участии</w:t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  <w:t>Департамента культуры и туризма Новгородской области</w:t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  <w:t>под патронатом</w:t>
                  </w:r>
                  <w:r w:rsidRPr="00F737D0">
                    <w:rPr>
                      <w:rFonts w:ascii="Arial" w:eastAsia="Times New Roman" w:hAnsi="Arial" w:cs="Arial"/>
                      <w:color w:val="FF0000"/>
                      <w:sz w:val="27"/>
                      <w:szCs w:val="27"/>
                      <w:lang w:eastAsia="ru-RU"/>
                    </w:rPr>
                    <w:br/>
                    <w:t>Министерства культуры Российской Федерации</w:t>
                  </w: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737D0" w:rsidRPr="00F737D0" w:rsidRDefault="00F737D0" w:rsidP="00F73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tcMar>
                    <w:top w:w="375" w:type="dxa"/>
                    <w:left w:w="300" w:type="dxa"/>
                    <w:bottom w:w="375" w:type="dxa"/>
                    <w:right w:w="300" w:type="dxa"/>
                  </w:tcMar>
                  <w:vAlign w:val="center"/>
                  <w:hideMark/>
                </w:tcPr>
                <w:p w:rsidR="00F737D0" w:rsidRPr="00F737D0" w:rsidRDefault="00F737D0" w:rsidP="00F737D0">
                  <w:pPr>
                    <w:spacing w:after="0" w:line="324" w:lineRule="atLeast"/>
                    <w:jc w:val="center"/>
                    <w:divId w:val="2101632258"/>
                    <w:rPr>
                      <w:rFonts w:ascii="Arial" w:eastAsia="Times New Roman" w:hAnsi="Arial" w:cs="Arial"/>
                      <w:color w:val="007FFF"/>
                      <w:sz w:val="27"/>
                      <w:szCs w:val="27"/>
                      <w:lang w:eastAsia="ru-RU"/>
                    </w:rPr>
                  </w:pP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Приглашаются коллективы (ансамбли, оркестры, хоры) и солисты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br/>
                    <w:t>в четырёх возрастных группах от 7 до 22 лет.</w:t>
                  </w:r>
                  <w:r w:rsidRPr="00F737D0">
                    <w:rPr>
                      <w:rFonts w:ascii="Arial" w:eastAsia="Times New Roman" w:hAnsi="Arial" w:cs="Arial"/>
                      <w:color w:val="007FFF"/>
                      <w:sz w:val="27"/>
                      <w:szCs w:val="27"/>
                      <w:lang w:eastAsia="ru-RU"/>
                    </w:rPr>
                    <w:br/>
                    <w:t> </w:t>
                  </w:r>
                  <w:r w:rsidRPr="00F737D0">
                    <w:rPr>
                      <w:rFonts w:ascii="Arial" w:eastAsia="Times New Roman" w:hAnsi="Arial" w:cs="Arial"/>
                      <w:color w:val="007FFF"/>
                      <w:sz w:val="27"/>
                      <w:szCs w:val="27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27"/>
                      <w:szCs w:val="27"/>
                      <w:lang w:eastAsia="ru-RU"/>
                    </w:rPr>
                    <w:t>НОМИНАЦИИ:</w:t>
                  </w: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737D0" w:rsidRPr="00F737D0" w:rsidRDefault="00F737D0" w:rsidP="00F73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F737D0" w:rsidRPr="00F737D0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F737D0" w:rsidRPr="00F737D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50"/>
                                          </w:tblGrid>
                                          <w:tr w:rsidR="00F737D0" w:rsidRPr="00F737D0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007BFF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737D0" w:rsidRPr="00F737D0" w:rsidRDefault="00F737D0" w:rsidP="00F737D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hyperlink r:id="rId6" w:tgtFrame="_blank" w:history="1">
                                                  <w:r w:rsidRPr="00F737D0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shd w:val="clear" w:color="auto" w:fill="007BFF"/>
                                                      <w:lang w:eastAsia="ru-RU"/>
                                                    </w:rPr>
                                                    <w:t>ХОРЕОГРАФИЯ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737D0" w:rsidRPr="00F737D0" w:rsidRDefault="00F737D0" w:rsidP="00F737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45" w:type="dxa"/>
                                            <w:left w:w="4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современная,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эстрадная,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народная,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народно-стилизованная,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классическая,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бальная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37D0" w:rsidRPr="00F737D0" w:rsidRDefault="00F737D0" w:rsidP="00F737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F737D0" w:rsidRPr="00F737D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50"/>
                                          </w:tblGrid>
                                          <w:tr w:rsidR="00F737D0" w:rsidRPr="00F737D0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007BFF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737D0" w:rsidRPr="00F737D0" w:rsidRDefault="00F737D0" w:rsidP="00F737D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hyperlink r:id="rId7" w:tgtFrame="_blank" w:history="1">
                                                  <w:r w:rsidRPr="00F737D0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shd w:val="clear" w:color="auto" w:fill="007BFF"/>
                                                      <w:lang w:eastAsia="ru-RU"/>
                                                    </w:rPr>
                                                    <w:t>ВОКАЛ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737D0" w:rsidRPr="00F737D0" w:rsidRDefault="00F737D0" w:rsidP="00F737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hideMark/>
                                        </w:tcPr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эстрадный,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народный,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академический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37D0" w:rsidRPr="00F737D0" w:rsidRDefault="00F737D0" w:rsidP="00F737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F737D0" w:rsidRPr="00F737D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141"/>
                                          </w:tblGrid>
                                          <w:tr w:rsidR="00F737D0" w:rsidRPr="00F737D0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007BFF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737D0" w:rsidRPr="00F737D0" w:rsidRDefault="00F737D0" w:rsidP="00F737D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hyperlink r:id="rId8" w:tgtFrame="_blank" w:history="1">
                                                  <w:r w:rsidRPr="00F737D0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shd w:val="clear" w:color="auto" w:fill="007BFF"/>
                                                      <w:lang w:eastAsia="ru-RU"/>
                                                    </w:rPr>
                                                    <w:t xml:space="preserve">ИНСТРУМЕНТАЛЬНОЕ </w:t>
                                                  </w:r>
                                                  <w:r w:rsidRPr="00F737D0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shd w:val="clear" w:color="auto" w:fill="007BFF"/>
                                                      <w:lang w:eastAsia="ru-RU"/>
                                                    </w:rPr>
                                                    <w:lastRenderedPageBreak/>
                                                    <w:t>ИСПОЛНИТЕЛЬСТВО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737D0" w:rsidRPr="00F737D0" w:rsidRDefault="00F737D0" w:rsidP="00F737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7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современная,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эстрадная,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народная,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народно-стилизованная,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классическая,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бальная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37D0" w:rsidRPr="00F737D0" w:rsidRDefault="00F737D0" w:rsidP="00F737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F737D0" w:rsidRPr="00F737D0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50"/>
                                          </w:tblGrid>
                                          <w:tr w:rsidR="00F737D0" w:rsidRPr="00F737D0">
                                            <w:trPr>
                                              <w:trHeight w:val="675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95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007BFF"/>
                                                <w:tcMar>
                                                  <w:top w:w="0" w:type="dxa"/>
                                                  <w:left w:w="75" w:type="dxa"/>
                                                  <w:bottom w:w="0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F737D0" w:rsidRPr="00F737D0" w:rsidRDefault="00F737D0" w:rsidP="00F737D0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  <w:hyperlink r:id="rId9" w:tgtFrame="_blank" w:history="1">
                                                  <w:r w:rsidRPr="00F737D0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18"/>
                                                      <w:szCs w:val="18"/>
                                                      <w:bdr w:val="none" w:sz="0" w:space="0" w:color="auto" w:frame="1"/>
                                                      <w:shd w:val="clear" w:color="auto" w:fill="007BFF"/>
                                                      <w:lang w:eastAsia="ru-RU"/>
                                                    </w:rPr>
                                                    <w:t>ТЕАТРАЛЬНОЕ ИСКУССТВО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F737D0" w:rsidRPr="00F737D0" w:rsidRDefault="00F737D0" w:rsidP="00F737D0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F737D0" w:rsidRPr="00F737D0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F737D0" w:rsidRPr="00F737D0">
                                      <w:tc>
                                        <w:tcPr>
                                          <w:tcW w:w="5000" w:type="pct"/>
                                          <w:tcMar>
                                            <w:top w:w="75" w:type="dxa"/>
                                            <w:left w:w="15" w:type="dxa"/>
                                            <w:bottom w:w="75" w:type="dxa"/>
                                            <w:right w:w="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драматический</w:t>
                                          </w: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спектакль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музыкальный спектакль (мюзикл,</w:t>
                                          </w: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  <w:t>опера, балет)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камерный спектакль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театр танца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таетр</w:t>
                                          </w:r>
                                          <w:proofErr w:type="spellEnd"/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кукол</w:t>
                                          </w:r>
                                        </w:p>
                                        <w:p w:rsidR="00F737D0" w:rsidRPr="00F737D0" w:rsidRDefault="00F737D0" w:rsidP="00F737D0">
                                          <w:pPr>
                                            <w:numPr>
                                              <w:ilvl w:val="0"/>
                                              <w:numId w:val="4"/>
                                            </w:numPr>
                                            <w:spacing w:before="100" w:beforeAutospacing="1" w:after="100" w:afterAutospacing="1" w:line="216" w:lineRule="atLeast"/>
                                            <w:rPr>
                                              <w:rFonts w:ascii="Arial" w:eastAsia="Times New Roman" w:hAnsi="Arial" w:cs="Arial"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</w:pPr>
                                          <w:r w:rsidRPr="00F737D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7FFF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театр моды (театр костюма)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737D0" w:rsidRPr="00F737D0" w:rsidRDefault="00F737D0" w:rsidP="00F737D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737D0" w:rsidRPr="00F737D0" w:rsidRDefault="00F737D0" w:rsidP="00F737D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737D0" w:rsidRPr="00F737D0" w:rsidRDefault="00F737D0" w:rsidP="00F737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F737D0" w:rsidRPr="00F737D0" w:rsidRDefault="00F737D0" w:rsidP="00F73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7D0" w:rsidRPr="00F737D0" w:rsidRDefault="00F737D0" w:rsidP="00F737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737D0" w:rsidRPr="00F737D0" w:rsidTr="00F737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F737D0" w:rsidRPr="00F737D0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F737D0" w:rsidRPr="00F737D0" w:rsidRDefault="00F737D0" w:rsidP="00F737D0">
                  <w:pPr>
                    <w:spacing w:after="0" w:line="216" w:lineRule="atLeast"/>
                    <w:jc w:val="center"/>
                    <w:divId w:val="1093016130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Подробная информация о проведении фестиваля размещена по адресу:</w:t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hyperlink r:id="rId10" w:tgtFrame="_blank" w:history="1">
                    <w:r w:rsidRPr="00F737D0">
                      <w:rPr>
                        <w:rFonts w:ascii="Arial" w:eastAsia="Times New Roman" w:hAnsi="Arial" w:cs="Arial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http://festivals.ru/inda_ZLa.html</w:t>
                    </w:r>
                  </w:hyperlink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 xml:space="preserve">С  КАЛЕНДАРНЫМ ПЛАНОМ  фестивалей-конкурсов Вы можете ознакомиться на сайте </w:t>
                  </w:r>
                  <w:hyperlink r:id="rId11" w:tgtFrame="_blank" w:history="1">
                    <w:r w:rsidRPr="00F737D0">
                      <w:rPr>
                        <w:rFonts w:ascii="Arial" w:eastAsia="Times New Roman" w:hAnsi="Arial" w:cs="Arial"/>
                        <w:color w:val="0000FF"/>
                        <w:sz w:val="21"/>
                        <w:szCs w:val="21"/>
                        <w:u w:val="single"/>
                        <w:lang w:eastAsia="ru-RU"/>
                      </w:rPr>
                      <w:t>http://www.FESTIVALS.ru</w:t>
                    </w:r>
                  </w:hyperlink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t>По всем вопросам и с запросами на получение Положения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  <w:t>просим обращаться в Оргкомитет фестиваля-конкурса.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  <w:t>В запросе, пожалуйста, укажите интересующие Вас номинации,</w:t>
                  </w:r>
                  <w:r w:rsidRPr="00F737D0">
                    <w:rPr>
                      <w:rFonts w:ascii="Arial" w:eastAsia="Times New Roman" w:hAnsi="Arial" w:cs="Arial"/>
                      <w:color w:val="0000FF"/>
                      <w:sz w:val="18"/>
                      <w:szCs w:val="18"/>
                      <w:lang w:eastAsia="ru-RU"/>
                    </w:rPr>
                    <w:br/>
                    <w:t>Ваш город и, желательно, название учреждения.</w:t>
                  </w:r>
                </w:p>
              </w:tc>
            </w:tr>
          </w:tbl>
          <w:p w:rsidR="00F737D0" w:rsidRPr="00F737D0" w:rsidRDefault="00F737D0" w:rsidP="00F7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2A1BCB" w:rsidRDefault="00F737D0">
      <w:bookmarkStart w:id="0" w:name="_GoBack"/>
      <w:bookmarkEnd w:id="0"/>
    </w:p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E97"/>
    <w:multiLevelType w:val="multilevel"/>
    <w:tmpl w:val="C894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B3128"/>
    <w:multiLevelType w:val="multilevel"/>
    <w:tmpl w:val="F614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FE4F98"/>
    <w:multiLevelType w:val="multilevel"/>
    <w:tmpl w:val="93CE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3475E4"/>
    <w:multiLevelType w:val="multilevel"/>
    <w:tmpl w:val="E81A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76785E"/>
    <w:rsid w:val="00AE4E70"/>
    <w:rsid w:val="00B2667C"/>
    <w:rsid w:val="00F7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eml.com/ru/mail_link_tracker?hash=59e6y57ijoppb7iphuk95imtcnetnfex4jphpdiofbd957rudscoiyswms6w9od11wdmei8xcsrkys&amp;url=http%253A%252F%252Ffestivals.ru%252Find_ZLa_Polozheni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geteml.com/ru/mail_link_tracker?hash=5e5sbporb5a6obiphuk95imtcnetnfex4jphpdisegxko13a4fq3iyswms6w9od11wdmei8xcsrkys&amp;url=http%253A%252F%252Ffestivals.ru%252Find_ZLa_Polozheni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teml.com/ru/mail_link_tracker?hash=54sfkrbrae7o9fiphuk95imtcnetnfex4jphpdi1u55zgjws5sq9iyswms6w9od11wdmei8xcsrkys&amp;url=http%253A%252F%252Ffestivals.ru%252Find_ZLa_Polozhenie.html" TargetMode="External"/><Relationship Id="rId11" Type="http://schemas.openxmlformats.org/officeDocument/2006/relationships/hyperlink" Target="http://geteml.com/ru/mail_link_tracker?hash=586ufcjdhpqgtiiphuk95imtcnetnfex4jphpdiwa66rxkfg8kf6u3qwhfhwqnhjmaer1tfj3swzfk&amp;url=http%253A%252F%252Fwww.FESTIVAL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teml.com/ru/mail_link_tracker?hash=5usqty8ndq7kxziphuk95imtcnetnfex4jphpdiwkz5zfkxwh8ap3psw7dpgbq8wcz7wenk9bcybgr&amp;url=http%253A%252F%252Ffestivals.ru%252Finda_Z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teml.com/ru/mail_link_tracker?hash=5gbdy9bw671umtiphuk95imtcnetnfex4jphpdiztpy3n3youiikfyswms6w9od11wdmei8xcsrkys&amp;url=http%253A%252F%252Ffestivals.ru%252Find_ZLa_Poloz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2016-12-16T08:39:00Z</dcterms:created>
  <dcterms:modified xsi:type="dcterms:W3CDTF">2016-12-16T08:39:00Z</dcterms:modified>
</cp:coreProperties>
</file>