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</w:pPr>
      <w:r>
        <w:t>РЕГИОНАЛЬНОЕ СОГЛАШЕНИЕ</w:t>
      </w:r>
    </w:p>
    <w:p>
      <w:pPr>
        <w:pStyle w:val="ConsPlusTitle"/>
        <w:jc w:val="center"/>
      </w:pPr>
      <w:r>
        <w:t>О МИНИМАЛЬНОЙ ЗАРАБОТНОЙ ПЛАТЕ В САНКТ-ПЕТЕРБУРГЕ</w:t>
      </w:r>
    </w:p>
    <w:p>
      <w:pPr>
        <w:pStyle w:val="ConsPlusTitle"/>
        <w:jc w:val="center"/>
      </w:pPr>
      <w:r>
        <w:t>НА 2023-2024 ГОДЫ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>(Санкт-Петербург, 14 ноября 2023 года, N 382/23-С)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Правительство Санкт-Петербурга, Союз "Межрегиональное Санкт-Петербурга и Ленинградской области объединение организаций профсоюзов "Ленинградская федерация профсоюзов" (далее - Профсоюзы) и региональное объединение работодателей "Союз промышленников и предпринимателей Санкт-Петербурга" (далее - Работодатели), именуемые далее Сторонами, на основании </w:t>
      </w:r>
      <w:hyperlink r:id="rId6">
        <w:r>
          <w:rPr>
            <w:color w:val="0000FF"/>
          </w:rPr>
          <w:t>статьи 133.1</w:t>
        </w:r>
      </w:hyperlink>
      <w:r>
        <w:t xml:space="preserve"> Трудового кодекса Российской Федерации заключили настоящее Соглашение о следующем.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1. Предмет настоящего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bookmarkStart w:id="0" w:name="P11"/>
      <w:bookmarkEnd w:id="0"/>
      <w:r>
        <w:t>1.1. Установить в Санкт-Петербурге минимальную заработную плату с 1 ноября 2023 года в размере 25000 рублей.</w:t>
      </w:r>
    </w:p>
    <w:p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>Стороны договорились, что размер минимальной заработной платы не является ограничением для реализации более высоких гарантий по оплате труда и включает минимальную сумму выплат работнику, отработавшему норму рабочего времени, установленную законодательством Российской Федерации, и выполнившему нормы труда (трудовые обязанности), включающую тарифную ставку (оклад) или оплату труда по бестарифной системе, а также доплаты, надбавки, премии и другие выплаты, за исключением выплат, производимых</w:t>
      </w:r>
      <w:proofErr w:type="gramEnd"/>
      <w:r>
        <w:t xml:space="preserve"> в соответствии со </w:t>
      </w:r>
      <w:hyperlink r:id="rId7">
        <w:r>
          <w:rPr>
            <w:color w:val="0000FF"/>
          </w:rPr>
          <w:t>статьями 147</w:t>
        </w:r>
      </w:hyperlink>
      <w:r>
        <w:t xml:space="preserve">, </w:t>
      </w:r>
      <w:hyperlink r:id="rId8">
        <w:r>
          <w:rPr>
            <w:color w:val="0000FF"/>
          </w:rPr>
          <w:t>151</w:t>
        </w:r>
      </w:hyperlink>
      <w:r>
        <w:t xml:space="preserve">, </w:t>
      </w:r>
      <w:hyperlink r:id="rId9">
        <w:r>
          <w:rPr>
            <w:color w:val="0000FF"/>
          </w:rPr>
          <w:t>152</w:t>
        </w:r>
      </w:hyperlink>
      <w:r>
        <w:t xml:space="preserve">, </w:t>
      </w:r>
      <w:hyperlink r:id="rId10">
        <w:r>
          <w:rPr>
            <w:color w:val="0000FF"/>
          </w:rPr>
          <w:t>153</w:t>
        </w:r>
      </w:hyperlink>
      <w:r>
        <w:t xml:space="preserve">, </w:t>
      </w:r>
      <w:hyperlink r:id="rId11">
        <w:r>
          <w:rPr>
            <w:color w:val="0000FF"/>
          </w:rPr>
          <w:t>154</w:t>
        </w:r>
      </w:hyperlink>
      <w:r>
        <w:t xml:space="preserve"> Трудового кодекса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2. Обязательства Сторон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2.1. Стороны обязуются:</w:t>
      </w:r>
    </w:p>
    <w:p>
      <w:pPr>
        <w:pStyle w:val="ConsPlusNormal"/>
        <w:spacing w:before="240"/>
        <w:ind w:firstLine="540"/>
        <w:jc w:val="both"/>
      </w:pPr>
      <w:r>
        <w:t>2.1.1. Осуществлять контроль и мониторинг выполнения настоящего Соглашения.</w:t>
      </w:r>
    </w:p>
    <w:p>
      <w:pPr>
        <w:pStyle w:val="ConsPlusNormal"/>
        <w:spacing w:before="240"/>
        <w:ind w:firstLine="540"/>
        <w:jc w:val="both"/>
      </w:pPr>
      <w:r>
        <w:t>2.1.2. Рассматривать результаты мониторинга выполнения настоящего Соглашения в рамках Трехсторонней комиссии Санкт-Петербурга по регулированию социально-трудовых отношений.</w:t>
      </w:r>
    </w:p>
    <w:p>
      <w:pPr>
        <w:pStyle w:val="ConsPlusNormal"/>
        <w:spacing w:before="240"/>
        <w:ind w:firstLine="540"/>
        <w:jc w:val="both"/>
      </w:pPr>
      <w:r>
        <w:t>2.1.3. Приступить к переговорам по заключению очередного регионального соглашения о минимальной заработной плате в апреле 2024 года.</w:t>
      </w:r>
    </w:p>
    <w:p>
      <w:pPr>
        <w:pStyle w:val="ConsPlusNormal"/>
        <w:spacing w:before="240"/>
        <w:ind w:firstLine="540"/>
        <w:jc w:val="both"/>
      </w:pPr>
      <w:r>
        <w:t>2.2. Правительство Санкт-Петербурга обязуется:</w:t>
      </w:r>
    </w:p>
    <w:p>
      <w:pPr>
        <w:pStyle w:val="ConsPlusNormal"/>
        <w:spacing w:before="240"/>
        <w:ind w:firstLine="540"/>
        <w:jc w:val="both"/>
      </w:pPr>
      <w:r>
        <w:t xml:space="preserve">2.2.1. Опубликовать текст настоящего Соглашения в средствах </w:t>
      </w:r>
      <w:proofErr w:type="gramStart"/>
      <w:r>
        <w:t>массовой</w:t>
      </w:r>
      <w:proofErr w:type="gramEnd"/>
      <w:r>
        <w:t xml:space="preserve"> информации.</w:t>
      </w:r>
    </w:p>
    <w:p>
      <w:pPr>
        <w:pStyle w:val="ConsPlusNormal"/>
        <w:spacing w:before="240"/>
        <w:ind w:firstLine="540"/>
        <w:jc w:val="both"/>
      </w:pPr>
      <w:r>
        <w:t>2.2.2. Обеспечить финансирование выполнения настоящего Соглашения в полном объеме для организаций, финансируемых из бюджета Санкт-Петербурга.</w:t>
      </w:r>
    </w:p>
    <w:p>
      <w:pPr>
        <w:pStyle w:val="ConsPlusNormal"/>
        <w:spacing w:before="240"/>
        <w:ind w:firstLine="540"/>
        <w:jc w:val="both"/>
      </w:pPr>
      <w:r>
        <w:t xml:space="preserve">2.3. </w:t>
      </w:r>
      <w:proofErr w:type="gramStart"/>
      <w:r>
        <w:t xml:space="preserve">Работодатели обязуются устанавливать коллективными договорами, соглашениями, локальными нормативными актами минимальную заработную плату не ниже установленной </w:t>
      </w:r>
      <w:hyperlink w:anchor="P11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  <w:proofErr w:type="gramEnd"/>
    </w:p>
    <w:p>
      <w:pPr>
        <w:pStyle w:val="ConsPlusNormal"/>
        <w:spacing w:before="240"/>
        <w:ind w:firstLine="540"/>
        <w:jc w:val="both"/>
      </w:pPr>
      <w:r>
        <w:lastRenderedPageBreak/>
        <w:t>2.4. Профсоюзы обязуются:</w:t>
      </w:r>
    </w:p>
    <w:p>
      <w:pPr>
        <w:pStyle w:val="ConsPlusNormal"/>
        <w:spacing w:before="240"/>
        <w:ind w:firstLine="540"/>
        <w:jc w:val="both"/>
      </w:pPr>
      <w:r>
        <w:t xml:space="preserve">2.4.1. Инициировать включение в коллективные договоры и соглашения положений об установлении размера минимальной заработной платы в соответствии с </w:t>
      </w:r>
      <w:hyperlink w:anchor="P11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</w:p>
    <w:p>
      <w:pPr>
        <w:pStyle w:val="ConsPlusNormal"/>
        <w:spacing w:before="240"/>
        <w:ind w:firstLine="540"/>
        <w:jc w:val="both"/>
      </w:pPr>
      <w:r>
        <w:t xml:space="preserve">2.4.2. Осуществлять </w:t>
      </w:r>
      <w:proofErr w:type="gramStart"/>
      <w:r>
        <w:t>контроль за</w:t>
      </w:r>
      <w:proofErr w:type="gramEnd"/>
      <w:r>
        <w:t xml:space="preserve"> выполнением настоящего Соглашения в порядке, предусмотренном федеральным законодательством и законодательством Санкт-Петербурга.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3. Ответственность Сторон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неисполнения или ненадлежащего исполнения обязательств по настоящему Соглашению Стороны несут ответственность, предусмотренную федеральным законодательством и законодательством Санкт-Петербурга.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4. Действие настоящего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4.1. Настоящее Соглашение распространяется на организации - юридические лица, индивидуальных предпринимателей без образования юридического лица, осуществляющих деятельность на территории Санкт-Петербурга, заключивших настоящее Соглашение или присоединившихся к настоящему Соглашению в соответствии со </w:t>
      </w:r>
      <w:hyperlink r:id="rId12">
        <w:r>
          <w:rPr>
            <w:color w:val="0000FF"/>
          </w:rPr>
          <w:t>статьей 133.1</w:t>
        </w:r>
      </w:hyperlink>
      <w:r>
        <w:t xml:space="preserve"> Трудового кодекса Российской Федерации, за исключением организаций, финансируемых из федерального бюджета.</w:t>
      </w:r>
    </w:p>
    <w:p>
      <w:pPr>
        <w:pStyle w:val="ConsPlusNormal"/>
        <w:spacing w:before="240"/>
        <w:ind w:firstLine="540"/>
        <w:jc w:val="both"/>
      </w:pPr>
      <w:r>
        <w:t>4.2. Настоящее Соглашение вступает в силу после его подписания Сторонами, распространяется на отношения, возникшие с 1 ноября 2023 года.</w:t>
      </w:r>
    </w:p>
    <w:p>
      <w:pPr>
        <w:pStyle w:val="ConsPlusNormal"/>
        <w:spacing w:before="240"/>
        <w:ind w:firstLine="540"/>
        <w:jc w:val="both"/>
      </w:pPr>
      <w:r>
        <w:t>4.3. Договоренности, достигнутые сторонами, сохраняют силу до заключения нового Соглашения или внесения изменений и дополнений в данное Соглашение.</w:t>
      </w:r>
    </w:p>
    <w:p>
      <w:pPr>
        <w:pStyle w:val="ConsPlusNormal"/>
        <w:spacing w:before="240"/>
        <w:ind w:firstLine="540"/>
        <w:jc w:val="both"/>
      </w:pPr>
      <w:r>
        <w:t xml:space="preserve">4.4. Региональное </w:t>
      </w:r>
      <w:hyperlink r:id="rId13">
        <w:r>
          <w:rPr>
            <w:color w:val="0000FF"/>
          </w:rPr>
          <w:t>соглашение</w:t>
        </w:r>
      </w:hyperlink>
      <w:r>
        <w:t xml:space="preserve"> о минимальной заработной плате в Санкт-Петербурге на 2022-2023 годы прекращает свое действие с 1 ноября 2023 года.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От Правительства Санкт-Петербурга</w:t>
      </w:r>
    </w:p>
    <w:p>
      <w:pPr>
        <w:pStyle w:val="ConsPlusNormal"/>
        <w:jc w:val="right"/>
      </w:pPr>
      <w:r>
        <w:t>Губернатор Санкт-Петербурга</w:t>
      </w:r>
    </w:p>
    <w:p>
      <w:pPr>
        <w:pStyle w:val="ConsPlusNormal"/>
        <w:jc w:val="right"/>
      </w:pPr>
      <w:r>
        <w:t>А.Д.Беглов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t>От объединений профсоюзов</w:t>
      </w:r>
    </w:p>
    <w:p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>
      <w:pPr>
        <w:pStyle w:val="ConsPlusNormal"/>
        <w:jc w:val="right"/>
      </w:pPr>
      <w:r>
        <w:t>Союза "</w:t>
      </w:r>
      <w:proofErr w:type="gramStart"/>
      <w:r>
        <w:t>Межрегиональное</w:t>
      </w:r>
      <w:proofErr w:type="gramEnd"/>
      <w:r>
        <w:t xml:space="preserve"> Санкт-Петербурга</w:t>
      </w:r>
    </w:p>
    <w:p>
      <w:pPr>
        <w:pStyle w:val="ConsPlusNormal"/>
        <w:jc w:val="right"/>
      </w:pPr>
      <w:r>
        <w:t>и Ленинградской области объединение</w:t>
      </w:r>
    </w:p>
    <w:p>
      <w:pPr>
        <w:pStyle w:val="ConsPlusNormal"/>
        <w:jc w:val="right"/>
      </w:pPr>
      <w:r>
        <w:t>организаций профсоюзов "</w:t>
      </w:r>
      <w:proofErr w:type="gramStart"/>
      <w:r>
        <w:t>Ленинградская</w:t>
      </w:r>
      <w:proofErr w:type="gramEnd"/>
    </w:p>
    <w:p>
      <w:pPr>
        <w:pStyle w:val="ConsPlusNormal"/>
        <w:jc w:val="right"/>
      </w:pPr>
      <w:r>
        <w:t>федерация профсоюзов"</w:t>
      </w:r>
    </w:p>
    <w:p>
      <w:pPr>
        <w:pStyle w:val="ConsPlusNormal"/>
        <w:jc w:val="right"/>
      </w:pPr>
      <w:r>
        <w:t>М.М.Артюхина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t>От объединений работодателей</w:t>
      </w:r>
    </w:p>
    <w:p>
      <w:pPr>
        <w:pStyle w:val="ConsPlusNormal"/>
        <w:jc w:val="right"/>
      </w:pPr>
      <w:r>
        <w:t>Президент регионального объединения</w:t>
      </w:r>
    </w:p>
    <w:p>
      <w:pPr>
        <w:pStyle w:val="ConsPlusNormal"/>
        <w:jc w:val="right"/>
      </w:pPr>
      <w:r>
        <w:t>работодателей "Союз промышленников</w:t>
      </w:r>
    </w:p>
    <w:p>
      <w:pPr>
        <w:pStyle w:val="ConsPlusNormal"/>
        <w:jc w:val="right"/>
      </w:pPr>
      <w:r>
        <w:t>и предпринимателей Санкт-Петербурга"</w:t>
      </w:r>
    </w:p>
    <w:p>
      <w:pPr>
        <w:pStyle w:val="ConsPlusNormal"/>
        <w:jc w:val="right"/>
      </w:pPr>
      <w:r>
        <w:t>А.А.Турчак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C14BF8319AC2CD6578EB34D3502417348FBB5A3CEEE41A3D3CCA97929D19AB84C80CF093DAC608658538BDCC89B32E44D386C0EfFN1L" TargetMode="External"/><Relationship Id="rId13" Type="http://schemas.openxmlformats.org/officeDocument/2006/relationships/hyperlink" Target="consultantplus://offline/ref=D48C14BF8319AC2CD6578FB94D350241754DFABFAAC3EE41A3D3CCA97929D19AAA4CD8C50B36B935D6020486DCfCN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C14BF8319AC2CD6578EB34D3502417348FBB5A3CEEE41A3D3CCA97929D19AB84C80C90936A236D01752D79A9F8831E74D3B6D12F01A42fFNCL" TargetMode="External"/><Relationship Id="rId12" Type="http://schemas.openxmlformats.org/officeDocument/2006/relationships/hyperlink" Target="consultantplus://offline/ref=D48C14BF8319AC2CD6578EB34D3502417348FBB5A3CEEE41A3D3CCA97929D19AB84C80C90D31A73F834D42D3D3C8872DE452246E0CF0f1N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8C14BF8319AC2CD6578EB34D3502417348FBB5A3CEEE41A3D3CCA97929D19AB84C80C90D31A63F834D42D3D3C8872DE452246E0CF0f1N9L" TargetMode="External"/><Relationship Id="rId11" Type="http://schemas.openxmlformats.org/officeDocument/2006/relationships/hyperlink" Target="consultantplus://offline/ref=D48C14BF8319AC2CD6578EB34D3502417348FBB5A3CEEE41A3D3CCA97929D19AB84C80C90935A734DF1752D79A9F8831E74D3B6D12F01A42fFN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8C14BF8319AC2CD6578EB34D3502417348FBB5A3CEEE41A3D3CCA97929D19AB84C80CF0831AC608658538BDCC89B32E44D386C0EfFN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C14BF8319AC2CD6578EB34D3502417348FBB5A3CEEE41A3D3CCA97929D19AB84C80CF0836AC608658538BDCC89B32E44D386C0EfFN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2023-11-22T11:13:00Z</dcterms:created>
  <dcterms:modified xsi:type="dcterms:W3CDTF">2023-11-22T11:14:00Z</dcterms:modified>
</cp:coreProperties>
</file>