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8570" w14:textId="77777777" w:rsidR="001A3699" w:rsidRPr="003D7C65" w:rsidRDefault="001A36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tbl>
      <w:tblPr>
        <w:tblStyle w:val="a5"/>
        <w:tblW w:w="10763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63"/>
      </w:tblGrid>
      <w:tr w:rsidR="001A3699" w:rsidRPr="00C1433C" w14:paraId="164CC82F" w14:textId="77777777">
        <w:trPr>
          <w:trHeight w:val="1340"/>
        </w:trPr>
        <w:tc>
          <w:tcPr>
            <w:tcW w:w="10763" w:type="dxa"/>
          </w:tcPr>
          <w:p w14:paraId="41166859" w14:textId="23AFAAF9" w:rsidR="001A3699" w:rsidRPr="00C1433C" w:rsidRDefault="007D2B78" w:rsidP="007C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tbl>
            <w:tblPr>
              <w:tblStyle w:val="TableNormal"/>
              <w:tblW w:w="10941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6804"/>
              <w:gridCol w:w="1417"/>
            </w:tblGrid>
            <w:tr w:rsidR="007C3500" w:rsidRPr="00C1433C" w14:paraId="011E82B8" w14:textId="77777777" w:rsidTr="00CA1F26">
              <w:trPr>
                <w:trHeight w:val="1728"/>
              </w:trPr>
              <w:tc>
                <w:tcPr>
                  <w:tcW w:w="2720" w:type="dxa"/>
                </w:tcPr>
                <w:p w14:paraId="3C4ABACC" w14:textId="610B8C67" w:rsidR="007C3500" w:rsidRPr="00B1118B" w:rsidRDefault="007C350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118B"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hidden="0" allowOverlap="1" wp14:anchorId="13162EB3" wp14:editId="05F200DD">
                        <wp:simplePos x="0" y="0"/>
                        <wp:positionH relativeFrom="column">
                          <wp:posOffset>63999</wp:posOffset>
                        </wp:positionH>
                        <wp:positionV relativeFrom="paragraph">
                          <wp:posOffset>376</wp:posOffset>
                        </wp:positionV>
                        <wp:extent cx="1789430" cy="674370"/>
                        <wp:effectExtent l="0" t="0" r="1270" b="0"/>
                        <wp:wrapSquare wrapText="bothSides" distT="0" distB="0" distL="114300" distR="114300"/>
                        <wp:docPr id="3" name="image2.png" descr="ИМЦ Невского района Санкт-Петербурга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 descr="ИМЦ Невского района Санкт-Петербурга"/>
                                <pic:cNvPicPr preferRelativeResize="0"/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9430" cy="67437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804" w:type="dxa"/>
                </w:tcPr>
                <w:p w14:paraId="0CA31E62" w14:textId="77777777" w:rsidR="00CA1F26" w:rsidRPr="00B1118B" w:rsidRDefault="007C3500" w:rsidP="007C350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B1118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Государственное бюджетное учреждение </w:t>
                  </w:r>
                </w:p>
                <w:p w14:paraId="4D340DF8" w14:textId="77777777" w:rsidR="00CA1F26" w:rsidRPr="00B1118B" w:rsidRDefault="007C3500" w:rsidP="007C350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B1118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дополнительного профессионального педагогического образования центр повышения квалификации специалистов </w:t>
                  </w:r>
                </w:p>
                <w:p w14:paraId="6570B24E" w14:textId="77777777" w:rsidR="00CA1F26" w:rsidRPr="00B1118B" w:rsidRDefault="007C3500" w:rsidP="007C350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B1118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«Информационно-методический центр» </w:t>
                  </w:r>
                </w:p>
                <w:p w14:paraId="19ECFFF9" w14:textId="287B265D" w:rsidR="007C3500" w:rsidRPr="007204E7" w:rsidRDefault="007C3500" w:rsidP="007204E7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B1118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Невского района Санкт-Петербурга</w:t>
                  </w:r>
                </w:p>
              </w:tc>
              <w:tc>
                <w:tcPr>
                  <w:tcW w:w="1417" w:type="dxa"/>
                </w:tcPr>
                <w:p w14:paraId="4699FE19" w14:textId="3EFF91E4" w:rsidR="00114762" w:rsidRPr="00114762" w:rsidRDefault="00114762" w:rsidP="001147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B1118B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06F3809F" wp14:editId="7D1C88EE">
                        <wp:extent cx="991987" cy="658495"/>
                        <wp:effectExtent l="0" t="0" r="0" b="8255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776" cy="6716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24C175" w14:textId="1C6FF04F" w:rsidR="007C3500" w:rsidRPr="00C1433C" w:rsidRDefault="007C350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3AE06EF" w14:textId="738F606B" w:rsidR="007C3500" w:rsidRPr="00C1433C" w:rsidRDefault="007C35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8BAB9B5" w14:textId="77777777" w:rsidR="00A51A3D" w:rsidRPr="00E90560" w:rsidRDefault="00A51A3D" w:rsidP="00A51A3D">
      <w:pPr>
        <w:jc w:val="center"/>
        <w:rPr>
          <w:rFonts w:ascii="Times New Roman" w:hAnsi="Times New Roman" w:cs="Times New Roman"/>
          <w:sz w:val="22"/>
          <w:szCs w:val="22"/>
        </w:rPr>
      </w:pPr>
      <w:r w:rsidRPr="00E90560">
        <w:rPr>
          <w:rFonts w:ascii="Times New Roman" w:hAnsi="Times New Roman" w:cs="Times New Roman"/>
          <w:sz w:val="22"/>
          <w:szCs w:val="22"/>
        </w:rPr>
        <w:t>Государственное бюджетное дошкольное образовательное учреждение детский сад № 4 общеразвивающего вида с приоритетным осуществлением деятельности по физическому развитию детей Невского района Санкт-Петербурга</w:t>
      </w:r>
    </w:p>
    <w:p w14:paraId="48E7B43D" w14:textId="77777777" w:rsidR="007C3500" w:rsidRPr="00D3503A" w:rsidRDefault="007C350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3FD355C" w14:textId="7DF61D55" w:rsidR="00D3503A" w:rsidRPr="007204E7" w:rsidRDefault="00344A5B">
      <w:pPr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>Межр</w:t>
      </w:r>
      <w:r w:rsidR="00D3503A" w:rsidRPr="007204E7">
        <w:rPr>
          <w:rFonts w:ascii="Times New Roman" w:eastAsia="Times New Roman" w:hAnsi="Times New Roman" w:cs="Times New Roman"/>
        </w:rPr>
        <w:t xml:space="preserve">айонный семинар </w:t>
      </w:r>
    </w:p>
    <w:p w14:paraId="4050BBBB" w14:textId="420C142D" w:rsidR="00D3503A" w:rsidRPr="00726F53" w:rsidRDefault="00A51A3D" w:rsidP="00CD793F">
      <w:pPr>
        <w:jc w:val="center"/>
        <w:rPr>
          <w:rFonts w:ascii="Times New Roman" w:hAnsi="Times New Roman" w:cs="Times New Roman"/>
          <w:b/>
          <w:bCs/>
        </w:rPr>
      </w:pPr>
      <w:r w:rsidRPr="00726F53">
        <w:rPr>
          <w:rFonts w:ascii="Times New Roman" w:hAnsi="Times New Roman" w:cs="Times New Roman"/>
          <w:b/>
          <w:bCs/>
        </w:rPr>
        <w:t xml:space="preserve">«Проектная </w:t>
      </w:r>
      <w:proofErr w:type="gramStart"/>
      <w:r w:rsidRPr="00726F53">
        <w:rPr>
          <w:rFonts w:ascii="Times New Roman" w:hAnsi="Times New Roman" w:cs="Times New Roman"/>
          <w:b/>
          <w:bCs/>
        </w:rPr>
        <w:t>деятельность</w:t>
      </w:r>
      <w:r w:rsidR="00726F53">
        <w:rPr>
          <w:rFonts w:ascii="Times New Roman" w:hAnsi="Times New Roman" w:cs="Times New Roman"/>
          <w:b/>
          <w:bCs/>
        </w:rPr>
        <w:t xml:space="preserve"> </w:t>
      </w:r>
      <w:r w:rsidRPr="00726F53">
        <w:rPr>
          <w:rFonts w:ascii="Times New Roman" w:hAnsi="Times New Roman" w:cs="Times New Roman"/>
          <w:b/>
          <w:bCs/>
        </w:rPr>
        <w:t xml:space="preserve"> как</w:t>
      </w:r>
      <w:proofErr w:type="gramEnd"/>
      <w:r w:rsidRPr="00726F53">
        <w:rPr>
          <w:rFonts w:ascii="Times New Roman" w:hAnsi="Times New Roman" w:cs="Times New Roman"/>
          <w:b/>
          <w:bCs/>
        </w:rPr>
        <w:t xml:space="preserve"> способ вовлечения родителей в образовательный процесс в ГБДОУ»</w:t>
      </w:r>
    </w:p>
    <w:p w14:paraId="693BA7F7" w14:textId="75925410" w:rsidR="00872BC3" w:rsidRPr="00D3503A" w:rsidRDefault="00D3503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 xml:space="preserve">в рамках </w:t>
      </w:r>
      <w:r w:rsidR="00E90560">
        <w:rPr>
          <w:rFonts w:ascii="Times New Roman" w:eastAsia="Times New Roman" w:hAnsi="Times New Roman" w:cs="Times New Roman"/>
          <w:sz w:val="22"/>
          <w:szCs w:val="22"/>
        </w:rPr>
        <w:t>проекта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72BC3">
        <w:rPr>
          <w:rFonts w:ascii="Times New Roman" w:eastAsia="Times New Roman" w:hAnsi="Times New Roman" w:cs="Times New Roman"/>
          <w:sz w:val="22"/>
          <w:szCs w:val="22"/>
        </w:rPr>
        <w:t>«Ответственное родительство»</w:t>
      </w:r>
      <w:r w:rsidR="007D2B78" w:rsidRPr="00D3503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472FBD1" w14:textId="633AFE53" w:rsidR="001A3699" w:rsidRPr="00C1433C" w:rsidRDefault="007D2B7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1433C">
        <w:rPr>
          <w:rFonts w:ascii="Times New Roman" w:eastAsia="Times New Roman" w:hAnsi="Times New Roman" w:cs="Times New Roman"/>
          <w:sz w:val="22"/>
          <w:szCs w:val="22"/>
        </w:rPr>
        <w:t xml:space="preserve">Программы развития системы образования Невского района Санкт-Петербурга </w:t>
      </w:r>
    </w:p>
    <w:p w14:paraId="0A33572C" w14:textId="1AEE6EEB" w:rsidR="001A3699" w:rsidRDefault="007D2B78" w:rsidP="00D3503A">
      <w:pPr>
        <w:rPr>
          <w:rFonts w:ascii="Times New Roman" w:eastAsia="Times New Roman" w:hAnsi="Times New Roman" w:cs="Times New Roman"/>
          <w:sz w:val="22"/>
          <w:szCs w:val="22"/>
        </w:rPr>
      </w:pPr>
      <w:r w:rsidRPr="00D3503A">
        <w:rPr>
          <w:rFonts w:ascii="Times New Roman" w:eastAsia="Times New Roman" w:hAnsi="Times New Roman" w:cs="Times New Roman"/>
          <w:sz w:val="22"/>
          <w:szCs w:val="22"/>
        </w:rPr>
        <w:t xml:space="preserve">Дата проведения мероприятия: </w:t>
      </w:r>
      <w:r w:rsidR="00A51A3D" w:rsidRPr="00726F53">
        <w:rPr>
          <w:rFonts w:ascii="Times New Roman" w:eastAsia="Times New Roman" w:hAnsi="Times New Roman" w:cs="Times New Roman"/>
          <w:b/>
          <w:bCs/>
          <w:sz w:val="22"/>
          <w:szCs w:val="22"/>
        </w:rPr>
        <w:t>27</w:t>
      </w:r>
      <w:r w:rsidRPr="00726F53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D3503A" w:rsidRPr="00726F53">
        <w:rPr>
          <w:rFonts w:ascii="Times New Roman" w:eastAsia="Times New Roman" w:hAnsi="Times New Roman" w:cs="Times New Roman"/>
          <w:b/>
          <w:bCs/>
          <w:sz w:val="22"/>
          <w:szCs w:val="22"/>
        </w:rPr>
        <w:t>февраля</w:t>
      </w:r>
      <w:r w:rsidRPr="00726F53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202</w:t>
      </w:r>
      <w:r w:rsidR="00BD4E87" w:rsidRPr="00726F53">
        <w:rPr>
          <w:rFonts w:ascii="Times New Roman" w:eastAsia="Times New Roman" w:hAnsi="Times New Roman" w:cs="Times New Roman"/>
          <w:b/>
          <w:bCs/>
          <w:sz w:val="22"/>
          <w:szCs w:val="22"/>
        </w:rPr>
        <w:t>4</w:t>
      </w:r>
      <w:r w:rsidRPr="00726F53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года</w:t>
      </w:r>
    </w:p>
    <w:p w14:paraId="10B57643" w14:textId="7EA2E409" w:rsidR="00D3503A" w:rsidRPr="00726F53" w:rsidRDefault="00D3503A" w:rsidP="00D3503A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Время проведения: </w:t>
      </w:r>
      <w:r w:rsidRPr="00726F53">
        <w:rPr>
          <w:rFonts w:ascii="Times New Roman" w:eastAsia="Times New Roman" w:hAnsi="Times New Roman" w:cs="Times New Roman"/>
          <w:b/>
          <w:bCs/>
          <w:sz w:val="22"/>
          <w:szCs w:val="22"/>
        </w:rPr>
        <w:t>13.30</w:t>
      </w:r>
    </w:p>
    <w:p w14:paraId="7BF52BE8" w14:textId="4E4CC803" w:rsidR="001024AD" w:rsidRPr="00D3503A" w:rsidRDefault="00CA1F26" w:rsidP="00D3503A">
      <w:pPr>
        <w:rPr>
          <w:rFonts w:ascii="Times New Roman" w:eastAsia="Times New Roman" w:hAnsi="Times New Roman" w:cs="Times New Roman"/>
          <w:sz w:val="22"/>
          <w:szCs w:val="22"/>
        </w:rPr>
      </w:pPr>
      <w:r w:rsidRPr="00D3503A">
        <w:rPr>
          <w:rFonts w:ascii="Times New Roman" w:eastAsia="Times New Roman" w:hAnsi="Times New Roman" w:cs="Times New Roman"/>
          <w:sz w:val="22"/>
          <w:szCs w:val="22"/>
        </w:rPr>
        <w:t xml:space="preserve">Место проведения: </w:t>
      </w:r>
      <w:r w:rsidR="00726F53">
        <w:rPr>
          <w:rFonts w:ascii="Times New Roman" w:eastAsia="Times New Roman" w:hAnsi="Times New Roman" w:cs="Times New Roman"/>
          <w:sz w:val="22"/>
          <w:szCs w:val="22"/>
        </w:rPr>
        <w:t>ГБДОУ №4 Невского района (</w:t>
      </w:r>
      <w:r w:rsidRPr="00C1433C">
        <w:rPr>
          <w:rFonts w:ascii="Times New Roman" w:eastAsia="Times New Roman" w:hAnsi="Times New Roman" w:cs="Times New Roman"/>
          <w:sz w:val="22"/>
          <w:szCs w:val="22"/>
        </w:rPr>
        <w:t xml:space="preserve">ул. </w:t>
      </w:r>
      <w:r w:rsidR="00A51A3D">
        <w:rPr>
          <w:rFonts w:ascii="Times New Roman" w:eastAsia="Times New Roman" w:hAnsi="Times New Roman" w:cs="Times New Roman"/>
          <w:sz w:val="22"/>
          <w:szCs w:val="22"/>
        </w:rPr>
        <w:t>Антонова-Овсеенко</w:t>
      </w:r>
      <w:r w:rsidRPr="00C1433C">
        <w:rPr>
          <w:rFonts w:ascii="Times New Roman" w:eastAsia="Times New Roman" w:hAnsi="Times New Roman" w:cs="Times New Roman"/>
          <w:sz w:val="22"/>
          <w:szCs w:val="22"/>
        </w:rPr>
        <w:t>, д.</w:t>
      </w:r>
      <w:r w:rsidR="00A51A3D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C1433C">
        <w:rPr>
          <w:rFonts w:ascii="Times New Roman" w:eastAsia="Times New Roman" w:hAnsi="Times New Roman" w:cs="Times New Roman"/>
          <w:sz w:val="22"/>
          <w:szCs w:val="22"/>
        </w:rPr>
        <w:t xml:space="preserve">, к. </w:t>
      </w:r>
      <w:r w:rsidR="00A51A3D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C1433C">
        <w:rPr>
          <w:rFonts w:ascii="Times New Roman" w:eastAsia="Times New Roman" w:hAnsi="Times New Roman" w:cs="Times New Roman"/>
          <w:sz w:val="22"/>
          <w:szCs w:val="22"/>
        </w:rPr>
        <w:t xml:space="preserve">, литер </w:t>
      </w:r>
      <w:r w:rsidR="00726F53">
        <w:rPr>
          <w:rFonts w:ascii="Times New Roman" w:eastAsia="Times New Roman" w:hAnsi="Times New Roman" w:cs="Times New Roman"/>
          <w:sz w:val="22"/>
          <w:szCs w:val="22"/>
        </w:rPr>
        <w:t>А</w:t>
      </w:r>
    </w:p>
    <w:tbl>
      <w:tblPr>
        <w:tblStyle w:val="a6"/>
        <w:tblW w:w="10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9083"/>
      </w:tblGrid>
      <w:tr w:rsidR="001A3699" w:rsidRPr="003D7C65" w14:paraId="095417C6" w14:textId="77777777" w:rsidTr="00C1433C">
        <w:trPr>
          <w:trHeight w:val="282"/>
          <w:jc w:val="center"/>
        </w:trPr>
        <w:tc>
          <w:tcPr>
            <w:tcW w:w="1555" w:type="dxa"/>
          </w:tcPr>
          <w:p w14:paraId="6EA3E915" w14:textId="77777777" w:rsidR="001A3699" w:rsidRPr="00C1433C" w:rsidRDefault="007D2B78" w:rsidP="006F104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Время</w:t>
            </w:r>
          </w:p>
        </w:tc>
        <w:tc>
          <w:tcPr>
            <w:tcW w:w="9083" w:type="dxa"/>
          </w:tcPr>
          <w:p w14:paraId="2131AA04" w14:textId="77777777" w:rsidR="001A3699" w:rsidRPr="00C1433C" w:rsidRDefault="007D2B78" w:rsidP="006F104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Ход мероприятия</w:t>
            </w:r>
          </w:p>
        </w:tc>
      </w:tr>
      <w:tr w:rsidR="001A3699" w:rsidRPr="003D7C65" w14:paraId="2BD26E40" w14:textId="77777777" w:rsidTr="00C1433C">
        <w:trPr>
          <w:trHeight w:val="282"/>
          <w:jc w:val="center"/>
        </w:trPr>
        <w:tc>
          <w:tcPr>
            <w:tcW w:w="1555" w:type="dxa"/>
          </w:tcPr>
          <w:p w14:paraId="7A20C2DE" w14:textId="782ED094" w:rsidR="001A3699" w:rsidRPr="00C1433C" w:rsidRDefault="007D2B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  <w:r w:rsidR="00D3503A">
              <w:rPr>
                <w:rFonts w:ascii="Times New Roman" w:eastAsia="Times New Roman" w:hAnsi="Times New Roman" w:cs="Times New Roman"/>
                <w:sz w:val="22"/>
                <w:szCs w:val="22"/>
              </w:rPr>
              <w:t>00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  <w:r w:rsidR="00BD4E87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083" w:type="dxa"/>
          </w:tcPr>
          <w:p w14:paraId="55E0CAD7" w14:textId="4E53EB95" w:rsidR="001A3699" w:rsidRPr="00C1433C" w:rsidRDefault="007D2B7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Регистрация участников семинара</w:t>
            </w:r>
            <w:r w:rsidR="003019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r w:rsidR="003019CE" w:rsidRPr="00E810D7">
              <w:rPr>
                <w:rFonts w:ascii="Times New Roman" w:eastAsia="Times New Roman" w:hAnsi="Times New Roman" w:cs="Times New Roman"/>
                <w:sz w:val="22"/>
                <w:szCs w:val="22"/>
              </w:rPr>
              <w:t>Приветственный кофе.</w:t>
            </w:r>
          </w:p>
        </w:tc>
      </w:tr>
      <w:tr w:rsidR="001A3699" w:rsidRPr="003D7C65" w14:paraId="434B6539" w14:textId="77777777" w:rsidTr="00C5652C">
        <w:trPr>
          <w:trHeight w:val="435"/>
          <w:jc w:val="center"/>
        </w:trPr>
        <w:tc>
          <w:tcPr>
            <w:tcW w:w="1555" w:type="dxa"/>
          </w:tcPr>
          <w:p w14:paraId="42DC666A" w14:textId="5EBCF9A0" w:rsidR="001A3699" w:rsidRPr="00C1433C" w:rsidRDefault="007D2B7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" w:name="_30j0zll" w:colFirst="0" w:colLast="0"/>
            <w:bookmarkEnd w:id="1"/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  <w:r w:rsidR="00BD4E87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="00543E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BD4E87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7204E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  <w:p w14:paraId="1C51D032" w14:textId="77777777" w:rsidR="001A3699" w:rsidRPr="00C1433C" w:rsidRDefault="001A3699" w:rsidP="000137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3" w:type="dxa"/>
          </w:tcPr>
          <w:p w14:paraId="2F015823" w14:textId="3FCAD28C" w:rsidR="00FB0AFC" w:rsidRDefault="00FB0AFC" w:rsidP="00FB0AFC">
            <w:pPr>
              <w:ind w:left="142" w:right="283"/>
              <w:jc w:val="both"/>
              <w:rPr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Открытие семинара</w:t>
            </w:r>
            <w:r>
              <w:rPr>
                <w:b/>
                <w:bCs/>
                <w:kern w:val="2"/>
                <w14:ligatures w14:val="standardContextual"/>
              </w:rPr>
              <w:t xml:space="preserve"> </w:t>
            </w:r>
          </w:p>
          <w:p w14:paraId="19B26F1A" w14:textId="154A5FA3" w:rsidR="00FB0AFC" w:rsidRDefault="00FB0AFC" w:rsidP="00A51A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B0AFC">
              <w:rPr>
                <w:rFonts w:ascii="Times New Roman" w:hAnsi="Times New Roman" w:cs="Times New Roman"/>
                <w:bCs/>
                <w:kern w:val="2"/>
                <w:sz w:val="22"/>
                <w:szCs w:val="22"/>
                <w14:ligatures w14:val="standardContextual"/>
              </w:rPr>
              <w:t>Крипакова</w:t>
            </w:r>
            <w:proofErr w:type="spellEnd"/>
            <w:r w:rsidRPr="00FB0AFC">
              <w:rPr>
                <w:rFonts w:ascii="Times New Roman" w:hAnsi="Times New Roman" w:cs="Times New Roman"/>
                <w:bCs/>
                <w:kern w:val="2"/>
                <w:sz w:val="22"/>
                <w:szCs w:val="22"/>
                <w14:ligatures w14:val="standardContextual"/>
              </w:rPr>
              <w:t xml:space="preserve"> Татьяна Юрьевна</w:t>
            </w:r>
            <w:r w:rsidRPr="00FB0AFC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заместитель директора </w:t>
            </w:r>
            <w:r w:rsidRPr="00FB0AFC">
              <w:rPr>
                <w:rFonts w:ascii="Times New Roman" w:hAnsi="Times New Roman"/>
                <w:sz w:val="22"/>
                <w:szCs w:val="22"/>
              </w:rPr>
              <w:t>по организационно-методической работе, ИМЦ Невского района Санкт-Петербурга</w:t>
            </w:r>
          </w:p>
          <w:p w14:paraId="15D4479C" w14:textId="0BCBE85E" w:rsidR="00726F53" w:rsidRDefault="00A51A3D" w:rsidP="00FB0AFC">
            <w:pPr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FB0AFC">
              <w:rPr>
                <w:rFonts w:ascii="Times New Roman" w:eastAsia="Times New Roman" w:hAnsi="Times New Roman" w:cs="Times New Roman"/>
                <w:sz w:val="22"/>
                <w:szCs w:val="22"/>
              </w:rPr>
              <w:t>Смолкина Светлана Александровна</w:t>
            </w:r>
            <w:r w:rsidR="00FB0A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726F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заведующий </w:t>
            </w:r>
            <w:r w:rsidR="00FB0AFC" w:rsidRPr="00FB0AFC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 xml:space="preserve">ГБДОУ №4 Невского района </w:t>
            </w:r>
          </w:p>
          <w:p w14:paraId="09ACBFEC" w14:textId="0DE49928" w:rsidR="001A3699" w:rsidRPr="00C1433C" w:rsidRDefault="00FB0AFC" w:rsidP="00FB0AF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0AFC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Санкт-Петербурга</w:t>
            </w:r>
          </w:p>
        </w:tc>
      </w:tr>
      <w:tr w:rsidR="00C5652C" w:rsidRPr="003D7C65" w14:paraId="1649B805" w14:textId="77777777" w:rsidTr="00C1433C">
        <w:trPr>
          <w:trHeight w:val="836"/>
          <w:jc w:val="center"/>
        </w:trPr>
        <w:tc>
          <w:tcPr>
            <w:tcW w:w="1555" w:type="dxa"/>
          </w:tcPr>
          <w:p w14:paraId="44942208" w14:textId="23A2EC59" w:rsidR="00C5652C" w:rsidRPr="00C1433C" w:rsidRDefault="00C5652C" w:rsidP="007204E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  <w:r w:rsidR="007204E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- 13.4</w:t>
            </w:r>
            <w:r w:rsidR="007204E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83" w:type="dxa"/>
          </w:tcPr>
          <w:p w14:paraId="5E4A04D9" w14:textId="25885D00" w:rsidR="00C5652C" w:rsidRPr="00C457A5" w:rsidRDefault="00C457A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57A5">
              <w:rPr>
                <w:rFonts w:ascii="Times New Roman" w:eastAsia="Times New Roman" w:hAnsi="Times New Roman" w:cs="Times New Roman"/>
                <w:sz w:val="22"/>
                <w:szCs w:val="22"/>
              </w:rPr>
              <w:t>Эффективные способы вовлечения родителей в жизнь детского сада для создания единого образовательного пространства</w:t>
            </w:r>
          </w:p>
          <w:p w14:paraId="01EA584A" w14:textId="65D0330C" w:rsidR="00C5652C" w:rsidRPr="00A51A3D" w:rsidRDefault="00C457A5" w:rsidP="00C457A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C457A5">
              <w:rPr>
                <w:rFonts w:ascii="Times New Roman" w:eastAsia="Times New Roman" w:hAnsi="Times New Roman" w:cs="Times New Roman"/>
                <w:sz w:val="22"/>
                <w:szCs w:val="22"/>
              </w:rPr>
              <w:t>Иванова Татьяна Александровна</w:t>
            </w:r>
            <w:r w:rsidR="00C5652C" w:rsidRPr="00C457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726F5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C457A5">
              <w:rPr>
                <w:rFonts w:ascii="Times New Roman" w:eastAsia="Times New Roman" w:hAnsi="Times New Roman" w:cs="Times New Roman"/>
                <w:sz w:val="22"/>
                <w:szCs w:val="22"/>
              </w:rPr>
              <w:t>тарший воспитатель</w:t>
            </w:r>
            <w:r w:rsidR="00C5652C" w:rsidRPr="00C457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ГБДОУ детского сада №</w:t>
            </w:r>
            <w:r w:rsidRPr="00C457A5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C5652C" w:rsidRPr="00C457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Невского района Санкт-Петербурга</w:t>
            </w:r>
          </w:p>
        </w:tc>
      </w:tr>
      <w:tr w:rsidR="001A3699" w:rsidRPr="003D7C65" w14:paraId="5654081A" w14:textId="77777777" w:rsidTr="00C1433C">
        <w:trPr>
          <w:trHeight w:val="836"/>
          <w:jc w:val="center"/>
        </w:trPr>
        <w:tc>
          <w:tcPr>
            <w:tcW w:w="1555" w:type="dxa"/>
          </w:tcPr>
          <w:p w14:paraId="3E772728" w14:textId="67B04884" w:rsidR="001A3699" w:rsidRPr="00C1433C" w:rsidRDefault="00C1433C" w:rsidP="007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13.4</w:t>
            </w:r>
            <w:r w:rsidR="007204E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5652C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5652C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  <w:r w:rsid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083" w:type="dxa"/>
          </w:tcPr>
          <w:p w14:paraId="2EA8FE59" w14:textId="77777777" w:rsidR="00726F53" w:rsidRDefault="00B9699B" w:rsidP="00B111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0560">
              <w:rPr>
                <w:rFonts w:ascii="Times New Roman" w:hAnsi="Times New Roman" w:cs="Times New Roman"/>
                <w:sz w:val="22"/>
                <w:szCs w:val="22"/>
              </w:rPr>
              <w:t>Посткроссинг</w:t>
            </w:r>
            <w:proofErr w:type="spellEnd"/>
            <w:r w:rsidR="00726F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25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0560">
              <w:rPr>
                <w:rFonts w:ascii="Times New Roman" w:hAnsi="Times New Roman" w:cs="Times New Roman"/>
                <w:sz w:val="22"/>
                <w:szCs w:val="22"/>
              </w:rPr>
              <w:t xml:space="preserve"> как технология социального партнерства детей и взрослых</w:t>
            </w:r>
          </w:p>
          <w:p w14:paraId="7C25EF23" w14:textId="7F434639" w:rsidR="001A3699" w:rsidRPr="00E90560" w:rsidRDefault="00B9699B" w:rsidP="00B1118B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90560">
              <w:rPr>
                <w:rFonts w:ascii="Times New Roman" w:hAnsi="Times New Roman" w:cs="Times New Roman"/>
                <w:sz w:val="22"/>
                <w:szCs w:val="22"/>
              </w:rPr>
              <w:t xml:space="preserve">Екимова Марина Владимировна, </w:t>
            </w:r>
            <w:proofErr w:type="spellStart"/>
            <w:r w:rsidRPr="00E90560">
              <w:rPr>
                <w:rFonts w:ascii="Times New Roman" w:hAnsi="Times New Roman" w:cs="Times New Roman"/>
                <w:sz w:val="22"/>
                <w:szCs w:val="22"/>
              </w:rPr>
              <w:t>Лемницкая</w:t>
            </w:r>
            <w:proofErr w:type="spellEnd"/>
            <w:r w:rsidRPr="00E90560">
              <w:rPr>
                <w:rFonts w:ascii="Times New Roman" w:hAnsi="Times New Roman" w:cs="Times New Roman"/>
                <w:sz w:val="22"/>
                <w:szCs w:val="22"/>
              </w:rPr>
              <w:t xml:space="preserve"> Евгения Михайловна, воспитатели ГБДОУ №4 Невского района Санкт-Петербурга</w:t>
            </w:r>
          </w:p>
        </w:tc>
      </w:tr>
      <w:tr w:rsidR="00C1433C" w:rsidRPr="003D7C65" w14:paraId="4C7522C7" w14:textId="77777777" w:rsidTr="00C1433C">
        <w:trPr>
          <w:trHeight w:val="836"/>
          <w:jc w:val="center"/>
        </w:trPr>
        <w:tc>
          <w:tcPr>
            <w:tcW w:w="1555" w:type="dxa"/>
          </w:tcPr>
          <w:p w14:paraId="70C7A6FB" w14:textId="51ADFC05" w:rsidR="00C1433C" w:rsidRPr="00C1433C" w:rsidRDefault="00C5652C" w:rsidP="0072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13.5</w:t>
            </w:r>
            <w:r w:rsidR="007204E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C1433C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r w:rsidR="00D3503A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  <w:r w:rsidR="00C1433C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7204E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83" w:type="dxa"/>
          </w:tcPr>
          <w:p w14:paraId="2AB39491" w14:textId="77777777" w:rsidR="00726F53" w:rsidRDefault="00F516F2" w:rsidP="00D3503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E9056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Метеоплощадка – результат совместной проектной деятельности </w:t>
            </w:r>
            <w:proofErr w:type="gramStart"/>
            <w:r w:rsidRPr="00E9056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педагогов,  детей</w:t>
            </w:r>
            <w:proofErr w:type="gramEnd"/>
            <w:r w:rsidRPr="00E9056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 и родителей</w:t>
            </w:r>
          </w:p>
          <w:p w14:paraId="365DEDB6" w14:textId="1AB5CDA3" w:rsidR="00263FC9" w:rsidRPr="00726F53" w:rsidRDefault="00F516F2" w:rsidP="00D3503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E9056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Бакаленко</w:t>
            </w:r>
            <w:proofErr w:type="spellEnd"/>
            <w:r w:rsidRPr="00E9056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Лариса Максимовна, воспитатель ГБДОУ №4 Невского района Санкт-Петербурга</w:t>
            </w:r>
          </w:p>
        </w:tc>
      </w:tr>
      <w:tr w:rsidR="0076251B" w:rsidRPr="003D7C65" w14:paraId="33C0BF2B" w14:textId="77777777" w:rsidTr="00C1433C">
        <w:trPr>
          <w:trHeight w:val="836"/>
          <w:jc w:val="center"/>
        </w:trPr>
        <w:tc>
          <w:tcPr>
            <w:tcW w:w="1555" w:type="dxa"/>
          </w:tcPr>
          <w:p w14:paraId="7A9E6E44" w14:textId="1DA49524" w:rsidR="0076251B" w:rsidRDefault="0076251B" w:rsidP="0072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14.00 – 14.10</w:t>
            </w:r>
          </w:p>
        </w:tc>
        <w:tc>
          <w:tcPr>
            <w:tcW w:w="9083" w:type="dxa"/>
          </w:tcPr>
          <w:p w14:paraId="613A533F" w14:textId="77777777" w:rsidR="00726F53" w:rsidRDefault="0076251B" w:rsidP="00D3503A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  <w:r w:rsidRPr="007204E7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Сотрудничество с семьями воспитанников в ходе организации проектной деятельности "Александр Невский - защитник земли русской"</w:t>
            </w:r>
            <w:r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939756D" w14:textId="75C5BA8F" w:rsidR="00726F53" w:rsidRDefault="0076251B" w:rsidP="00D3503A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</w:pPr>
            <w:r w:rsidRPr="007204E7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 xml:space="preserve">Васильева Ольга Владимировна, </w:t>
            </w:r>
            <w:r w:rsidR="00726F53" w:rsidRPr="00726F53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 xml:space="preserve">Мухина </w:t>
            </w:r>
            <w:proofErr w:type="gramStart"/>
            <w:r w:rsidR="00726F53" w:rsidRPr="00726F53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>Наталия</w:t>
            </w:r>
            <w:r w:rsidR="00726F53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 xml:space="preserve"> </w:t>
            </w:r>
            <w:r w:rsidR="00726F53" w:rsidRPr="00726F53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 xml:space="preserve"> Александровна</w:t>
            </w:r>
            <w:proofErr w:type="gramEnd"/>
            <w:r w:rsidR="00726F53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 xml:space="preserve">, </w:t>
            </w:r>
            <w:r w:rsidR="00726F53" w:rsidRPr="00726F53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 xml:space="preserve"> </w:t>
            </w:r>
            <w:r w:rsidR="00726F53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 xml:space="preserve"> </w:t>
            </w:r>
            <w:r w:rsidRPr="007204E7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>воспитател</w:t>
            </w:r>
            <w:r w:rsidR="00726F53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 xml:space="preserve">и </w:t>
            </w:r>
            <w:r w:rsidRPr="007204E7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 xml:space="preserve"> ГБДОУ</w:t>
            </w:r>
          </w:p>
          <w:p w14:paraId="2AF929AE" w14:textId="52E9E401" w:rsidR="0076251B" w:rsidRPr="00E90560" w:rsidRDefault="0076251B" w:rsidP="00D35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204E7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 xml:space="preserve"> №117 Невского района Санкт-Петербург</w:t>
            </w:r>
            <w:r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>а</w:t>
            </w:r>
          </w:p>
        </w:tc>
      </w:tr>
      <w:tr w:rsidR="0076251B" w:rsidRPr="003D7C65" w14:paraId="63BF3248" w14:textId="77777777" w:rsidTr="00C1433C">
        <w:trPr>
          <w:trHeight w:val="836"/>
          <w:jc w:val="center"/>
        </w:trPr>
        <w:tc>
          <w:tcPr>
            <w:tcW w:w="1555" w:type="dxa"/>
          </w:tcPr>
          <w:p w14:paraId="0DC7946F" w14:textId="77F02CD7" w:rsidR="0076251B" w:rsidRDefault="0076251B" w:rsidP="0072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14.10 – 14.20</w:t>
            </w:r>
          </w:p>
        </w:tc>
        <w:tc>
          <w:tcPr>
            <w:tcW w:w="9083" w:type="dxa"/>
          </w:tcPr>
          <w:p w14:paraId="7A1345A6" w14:textId="3D92EA33" w:rsidR="0076251B" w:rsidRPr="007204E7" w:rsidRDefault="0076251B" w:rsidP="00762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</w:pPr>
            <w:r w:rsidRPr="007204E7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>Нравственно-патриотическое воспитание в подготовительной к школе группы с привлечением семей в образовательный процесс. Проект "Что мы Родиной зовём? "</w:t>
            </w:r>
          </w:p>
          <w:p w14:paraId="3C960EB6" w14:textId="71DCD865" w:rsidR="0076251B" w:rsidRPr="007204E7" w:rsidRDefault="0076251B" w:rsidP="0076251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  <w:r w:rsidRPr="007204E7">
              <w:rPr>
                <w:rFonts w:ascii="Times New Roman" w:eastAsia="Times New Roman" w:hAnsi="Times New Roman" w:cs="Times New Roman"/>
                <w:color w:val="2C2D2E"/>
                <w:sz w:val="22"/>
                <w:szCs w:val="22"/>
              </w:rPr>
              <w:t>Куцева Юлия Олеговна, воспитатель ГБДОУ №117 Невского района Санкт-Петербурга</w:t>
            </w:r>
          </w:p>
        </w:tc>
      </w:tr>
      <w:tr w:rsidR="006F104D" w:rsidRPr="003D7C65" w14:paraId="2A83167A" w14:textId="77777777" w:rsidTr="00543EE2">
        <w:trPr>
          <w:trHeight w:val="816"/>
          <w:jc w:val="center"/>
        </w:trPr>
        <w:tc>
          <w:tcPr>
            <w:tcW w:w="1555" w:type="dxa"/>
          </w:tcPr>
          <w:p w14:paraId="2DA84792" w14:textId="176ABDBB" w:rsidR="006F104D" w:rsidRPr="00C1433C" w:rsidRDefault="00C1433C" w:rsidP="007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  <w:r w:rsid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 w:rsidR="00AA27D4"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r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  <w:r w:rsid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083" w:type="dxa"/>
          </w:tcPr>
          <w:p w14:paraId="799D549C" w14:textId="77777777" w:rsidR="00726F53" w:rsidRDefault="00B9699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9699B">
              <w:rPr>
                <w:rFonts w:ascii="Times New Roman" w:eastAsia="Times New Roman" w:hAnsi="Times New Roman" w:cs="Times New Roman"/>
                <w:sz w:val="22"/>
                <w:szCs w:val="22"/>
              </w:rPr>
              <w:t>Вовлечение семьи в проектную деятельность</w:t>
            </w:r>
          </w:p>
          <w:p w14:paraId="2BCE759F" w14:textId="40669952" w:rsidR="006F104D" w:rsidRPr="00A51A3D" w:rsidRDefault="00B9699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Васильева Наталия Владимировна,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Старшева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Елена Николаевна, воспитатели ГБДОУ №48 Невского района Санкт-Петербурга</w:t>
            </w:r>
          </w:p>
        </w:tc>
      </w:tr>
      <w:tr w:rsidR="00C1433C" w:rsidRPr="003D7C65" w14:paraId="4C959979" w14:textId="77777777" w:rsidTr="00C1433C">
        <w:trPr>
          <w:trHeight w:val="850"/>
          <w:jc w:val="center"/>
        </w:trPr>
        <w:tc>
          <w:tcPr>
            <w:tcW w:w="1555" w:type="dxa"/>
          </w:tcPr>
          <w:p w14:paraId="39818357" w14:textId="04A91D89" w:rsidR="00C1433C" w:rsidRPr="007204E7" w:rsidRDefault="00C1433C" w:rsidP="007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  <w:r w:rsid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="00AA27D4"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  <w:r w:rsid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083" w:type="dxa"/>
          </w:tcPr>
          <w:p w14:paraId="097C9463" w14:textId="77777777" w:rsidR="00726F53" w:rsidRDefault="007625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Проект «Петербург у порога»</w:t>
            </w:r>
            <w:r w:rsidR="00726F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</w:t>
            </w:r>
            <w:r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ак одна из форм организации совместной деятельности детей, педагогов и родителей</w:t>
            </w:r>
          </w:p>
          <w:p w14:paraId="38987A38" w14:textId="3B14B7BB" w:rsidR="00657944" w:rsidRPr="00A51A3D" w:rsidRDefault="007625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Герасимова Анастасия Александровна, воспитатель ГБДОУ №123 Центрального района Санкт-Петербурга</w:t>
            </w:r>
          </w:p>
        </w:tc>
      </w:tr>
      <w:tr w:rsidR="00C1433C" w:rsidRPr="003D7C65" w14:paraId="51719DA9" w14:textId="77777777" w:rsidTr="0076251B">
        <w:trPr>
          <w:trHeight w:val="667"/>
          <w:jc w:val="center"/>
        </w:trPr>
        <w:tc>
          <w:tcPr>
            <w:tcW w:w="1555" w:type="dxa"/>
          </w:tcPr>
          <w:p w14:paraId="222D9CB6" w14:textId="6B8AAD33" w:rsidR="00C1433C" w:rsidRPr="007204E7" w:rsidRDefault="00AA27D4" w:rsidP="0072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  <w:r w:rsid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7204E7"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- 14.</w:t>
            </w:r>
            <w:r w:rsid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7204E7"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83" w:type="dxa"/>
          </w:tcPr>
          <w:p w14:paraId="6BFCE0B4" w14:textId="77777777" w:rsidR="00726F53" w:rsidRDefault="007625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«Родители на связи!» - площадка для повышения компетенций детей и взрослых</w:t>
            </w:r>
          </w:p>
          <w:p w14:paraId="4AE1BF38" w14:textId="3E4EB184" w:rsidR="00C1433C" w:rsidRPr="00A51A3D" w:rsidRDefault="007625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Комарова Галина Николаевна, воспитатель ГБДОУ №123 Центрального района Санкт-Петербурга</w:t>
            </w:r>
          </w:p>
        </w:tc>
      </w:tr>
      <w:tr w:rsidR="001A3699" w:rsidRPr="003D7C65" w14:paraId="43CB44BA" w14:textId="77777777" w:rsidTr="001024AD">
        <w:trPr>
          <w:trHeight w:val="435"/>
          <w:jc w:val="center"/>
        </w:trPr>
        <w:tc>
          <w:tcPr>
            <w:tcW w:w="1555" w:type="dxa"/>
          </w:tcPr>
          <w:p w14:paraId="0EBA3FD4" w14:textId="6F52ECEF" w:rsidR="001A3699" w:rsidRPr="007204E7" w:rsidRDefault="007D2B78" w:rsidP="00E90560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  <w:r w:rsidR="00E90560"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  <w:r w:rsidR="00AA27D4"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90560"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="00AA27D4"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90560"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9083" w:type="dxa"/>
          </w:tcPr>
          <w:p w14:paraId="260C5FFD" w14:textId="7301FF40" w:rsidR="001A3699" w:rsidRPr="00C1433C" w:rsidRDefault="007D2B78" w:rsidP="00CD793F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1024AD">
              <w:rPr>
                <w:sz w:val="22"/>
                <w:szCs w:val="22"/>
              </w:rPr>
              <w:t>Рефлексия. Подведение итогов семинара</w:t>
            </w:r>
            <w:r w:rsidR="00CA1F26" w:rsidRPr="001024AD">
              <w:rPr>
                <w:sz w:val="22"/>
                <w:szCs w:val="22"/>
              </w:rPr>
              <w:t>.</w:t>
            </w:r>
            <w:r w:rsidRPr="001024AD">
              <w:rPr>
                <w:sz w:val="22"/>
                <w:szCs w:val="22"/>
              </w:rPr>
              <w:t xml:space="preserve">                  </w:t>
            </w:r>
          </w:p>
        </w:tc>
      </w:tr>
    </w:tbl>
    <w:p w14:paraId="7CBB1EB9" w14:textId="311F21D0" w:rsidR="001024AD" w:rsidRDefault="001024A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F9F27DF" w14:textId="78CAD0C3" w:rsidR="001A3699" w:rsidRPr="00CD793F" w:rsidRDefault="00067C60" w:rsidP="00067C60">
      <w:pPr>
        <w:rPr>
          <w:rFonts w:ascii="Times New Roman" w:hAnsi="Times New Roman" w:cs="Times New Roman"/>
          <w:sz w:val="22"/>
          <w:szCs w:val="22"/>
        </w:rPr>
      </w:pPr>
      <w:r w:rsidRPr="00CD793F">
        <w:rPr>
          <w:rFonts w:ascii="Times New Roman" w:hAnsi="Times New Roman"/>
          <w:sz w:val="22"/>
          <w:szCs w:val="22"/>
        </w:rPr>
        <w:t>Контактные данные ГБДОУ №4: 19</w:t>
      </w:r>
      <w:r w:rsidR="00CD793F" w:rsidRPr="00CD793F">
        <w:rPr>
          <w:rFonts w:ascii="Times New Roman" w:hAnsi="Times New Roman"/>
          <w:sz w:val="22"/>
          <w:szCs w:val="22"/>
        </w:rPr>
        <w:t>3168</w:t>
      </w:r>
      <w:r w:rsidRPr="00CD793F">
        <w:rPr>
          <w:rFonts w:ascii="Times New Roman" w:hAnsi="Times New Roman"/>
          <w:sz w:val="22"/>
          <w:szCs w:val="22"/>
        </w:rPr>
        <w:t>, г. Санкт-Петербург</w:t>
      </w:r>
      <w:r w:rsidR="00CD793F" w:rsidRPr="00CD793F">
        <w:rPr>
          <w:rFonts w:ascii="Times New Roman" w:eastAsia="Times New Roman" w:hAnsi="Times New Roman" w:cs="Times New Roman"/>
          <w:sz w:val="22"/>
          <w:szCs w:val="22"/>
        </w:rPr>
        <w:t xml:space="preserve"> ул. Антонова-Овсеенко, д.5, к. 4,</w:t>
      </w:r>
      <w:r w:rsidRPr="00CD793F">
        <w:rPr>
          <w:rFonts w:ascii="Times New Roman" w:hAnsi="Times New Roman"/>
          <w:sz w:val="22"/>
          <w:szCs w:val="22"/>
        </w:rPr>
        <w:t xml:space="preserve"> </w:t>
      </w:r>
      <w:r w:rsidR="00CD793F" w:rsidRPr="00CD793F">
        <w:rPr>
          <w:rStyle w:val="aa"/>
          <w:rFonts w:ascii="Times New Roman" w:eastAsia="Calibri" w:hAnsi="Times New Roman"/>
          <w:szCs w:val="22"/>
        </w:rPr>
        <w:t>588-55-35</w:t>
      </w:r>
      <w:r w:rsidRPr="00CD793F">
        <w:rPr>
          <w:rStyle w:val="aa"/>
          <w:rFonts w:ascii="Times New Roman" w:eastAsia="Calibri" w:hAnsi="Times New Roman"/>
          <w:szCs w:val="22"/>
        </w:rPr>
        <w:t>,</w:t>
      </w:r>
    </w:p>
    <w:p w14:paraId="49BB3DFD" w14:textId="370DDEB2" w:rsidR="00543EE2" w:rsidRDefault="00CD793F" w:rsidP="00CD793F">
      <w:pPr>
        <w:rPr>
          <w:rFonts w:ascii="Times New Roman" w:eastAsia="Times New Roman" w:hAnsi="Times New Roman" w:cs="Times New Roman"/>
          <w:sz w:val="22"/>
          <w:szCs w:val="22"/>
        </w:rPr>
      </w:pPr>
      <w:r w:rsidRPr="00CD793F">
        <w:rPr>
          <w:rFonts w:ascii="Times New Roman" w:eastAsia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5990700" wp14:editId="5CF449E3">
            <wp:simplePos x="0" y="0"/>
            <wp:positionH relativeFrom="column">
              <wp:posOffset>851535</wp:posOffset>
            </wp:positionH>
            <wp:positionV relativeFrom="paragraph">
              <wp:posOffset>7620</wp:posOffset>
            </wp:positionV>
            <wp:extent cx="807720" cy="804545"/>
            <wp:effectExtent l="0" t="0" r="0" b="0"/>
            <wp:wrapNone/>
            <wp:docPr id="2" name="Рисунок 2" descr="C:\Users\User 01\Downloads\WhatsApp Image 2024-02-19 at 13.29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01\Downloads\WhatsApp Image 2024-02-19 at 13.29.1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772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В Контакте </w:t>
      </w:r>
    </w:p>
    <w:p w14:paraId="0949CD43" w14:textId="2CC4C33D" w:rsidR="0060797C" w:rsidRDefault="00CD793F" w:rsidP="00664CE7">
      <w:pPr>
        <w:rPr>
          <w:rFonts w:ascii="Times New Roman" w:eastAsia="Times New Roman" w:hAnsi="Times New Roman" w:cs="Times New Roman"/>
          <w:sz w:val="22"/>
          <w:szCs w:val="22"/>
        </w:rPr>
      </w:pPr>
      <w:r w:rsidRPr="00CD793F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59B2F04D" wp14:editId="682C1585">
                <wp:extent cx="304800" cy="304800"/>
                <wp:effectExtent l="0" t="0" r="0" b="0"/>
                <wp:docPr id="1" name="Прямоугольник 1" descr="blob:https://web.whatsapp.com/ebe3e81d-7147-429e-9163-21974fec5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5ACE88" id="Прямоугольник 1" o:spid="_x0000_s1026" alt="blob:https://web.whatsapp.com/ebe3e81d-7147-429e-9163-21974fec52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97mw1wcDAAAT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CD79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60797C">
      <w:pgSz w:w="11906" w:h="16838"/>
      <w:pgMar w:top="284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99"/>
    <w:rsid w:val="000070B2"/>
    <w:rsid w:val="0001370B"/>
    <w:rsid w:val="00067C60"/>
    <w:rsid w:val="000D7B5E"/>
    <w:rsid w:val="001024AD"/>
    <w:rsid w:val="00103B7F"/>
    <w:rsid w:val="00114762"/>
    <w:rsid w:val="00116C12"/>
    <w:rsid w:val="001868CC"/>
    <w:rsid w:val="0019723E"/>
    <w:rsid w:val="001A3699"/>
    <w:rsid w:val="001B097F"/>
    <w:rsid w:val="001F1DCA"/>
    <w:rsid w:val="001F59F5"/>
    <w:rsid w:val="002026D8"/>
    <w:rsid w:val="00263FC9"/>
    <w:rsid w:val="003019CE"/>
    <w:rsid w:val="0033122E"/>
    <w:rsid w:val="00344A5B"/>
    <w:rsid w:val="003C5B05"/>
    <w:rsid w:val="003D7C65"/>
    <w:rsid w:val="00442C4F"/>
    <w:rsid w:val="00452689"/>
    <w:rsid w:val="004D1C8A"/>
    <w:rsid w:val="00543EE2"/>
    <w:rsid w:val="0060797C"/>
    <w:rsid w:val="00627CD1"/>
    <w:rsid w:val="00657944"/>
    <w:rsid w:val="00664CE7"/>
    <w:rsid w:val="006A0DB5"/>
    <w:rsid w:val="006F104D"/>
    <w:rsid w:val="007204E7"/>
    <w:rsid w:val="00726F53"/>
    <w:rsid w:val="00732F3F"/>
    <w:rsid w:val="0074551E"/>
    <w:rsid w:val="0074724D"/>
    <w:rsid w:val="0076251B"/>
    <w:rsid w:val="007627D1"/>
    <w:rsid w:val="007B6336"/>
    <w:rsid w:val="007C3500"/>
    <w:rsid w:val="007D2B78"/>
    <w:rsid w:val="007D790C"/>
    <w:rsid w:val="008613D0"/>
    <w:rsid w:val="00872BC3"/>
    <w:rsid w:val="00926D2C"/>
    <w:rsid w:val="009318B1"/>
    <w:rsid w:val="00980D1A"/>
    <w:rsid w:val="009B36D6"/>
    <w:rsid w:val="009B5B2E"/>
    <w:rsid w:val="009C4D06"/>
    <w:rsid w:val="00A11EF7"/>
    <w:rsid w:val="00A32044"/>
    <w:rsid w:val="00A51A3D"/>
    <w:rsid w:val="00AA27D4"/>
    <w:rsid w:val="00B1118B"/>
    <w:rsid w:val="00B9699B"/>
    <w:rsid w:val="00BA306C"/>
    <w:rsid w:val="00BD4E87"/>
    <w:rsid w:val="00BF6B1D"/>
    <w:rsid w:val="00C045DD"/>
    <w:rsid w:val="00C1433C"/>
    <w:rsid w:val="00C457A5"/>
    <w:rsid w:val="00C5652C"/>
    <w:rsid w:val="00CA1F26"/>
    <w:rsid w:val="00CC48FA"/>
    <w:rsid w:val="00CD793F"/>
    <w:rsid w:val="00D10D1D"/>
    <w:rsid w:val="00D3503A"/>
    <w:rsid w:val="00D96CA1"/>
    <w:rsid w:val="00DD412B"/>
    <w:rsid w:val="00E810D7"/>
    <w:rsid w:val="00E90560"/>
    <w:rsid w:val="00F1028F"/>
    <w:rsid w:val="00F516F2"/>
    <w:rsid w:val="00FB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F98A"/>
  <w15:docId w15:val="{A0F7D4E3-008F-0F4F-81B3-D2C81FE4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600" w:line="360" w:lineRule="auto"/>
      <w:outlineLvl w:val="0"/>
    </w:pPr>
    <w:rPr>
      <w:rFonts w:ascii="Cambria" w:eastAsia="Cambria" w:hAnsi="Cambria" w:cs="Cambria"/>
      <w:b/>
      <w:i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320" w:line="360" w:lineRule="auto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320" w:line="360" w:lineRule="auto"/>
      <w:outlineLvl w:val="2"/>
    </w:pPr>
    <w:rPr>
      <w:rFonts w:ascii="Cambria" w:eastAsia="Cambria" w:hAnsi="Cambria" w:cs="Cambria"/>
      <w:b/>
      <w:i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="280" w:line="360" w:lineRule="auto"/>
      <w:outlineLvl w:val="3"/>
    </w:pPr>
    <w:rPr>
      <w:rFonts w:ascii="Cambria" w:eastAsia="Cambria" w:hAnsi="Cambria" w:cs="Cambria"/>
      <w:b/>
      <w:i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80" w:line="360" w:lineRule="auto"/>
      <w:outlineLvl w:val="4"/>
    </w:pPr>
    <w:rPr>
      <w:rFonts w:ascii="Cambria" w:eastAsia="Cambria" w:hAnsi="Cambria" w:cs="Cambria"/>
      <w:b/>
      <w:i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80" w:after="80" w:line="360" w:lineRule="auto"/>
      <w:outlineLvl w:val="5"/>
    </w:pPr>
    <w:rPr>
      <w:rFonts w:ascii="Cambria" w:eastAsia="Cambria" w:hAnsi="Cambria" w:cs="Cambria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Pr>
      <w:rFonts w:ascii="Cambria" w:eastAsia="Cambria" w:hAnsi="Cambria" w:cs="Cambria"/>
      <w:b/>
      <w:i/>
      <w:sz w:val="60"/>
      <w:szCs w:val="60"/>
    </w:rPr>
  </w:style>
  <w:style w:type="paragraph" w:styleId="a4">
    <w:name w:val="Subtitle"/>
    <w:basedOn w:val="a"/>
    <w:next w:val="a"/>
    <w:uiPriority w:val="11"/>
    <w:qFormat/>
    <w:pPr>
      <w:spacing w:after="320"/>
      <w:jc w:val="right"/>
    </w:pPr>
    <w:rPr>
      <w:i/>
      <w:color w:val="80808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045DD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045DD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0137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7C3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рогий1"/>
    <w:basedOn w:val="a"/>
    <w:link w:val="aa"/>
    <w:rsid w:val="00067C60"/>
    <w:pPr>
      <w:spacing w:after="160" w:line="264" w:lineRule="auto"/>
    </w:pPr>
    <w:rPr>
      <w:rFonts w:asciiTheme="minorHAnsi" w:eastAsia="Times New Roman" w:hAnsiTheme="minorHAnsi" w:cs="Times New Roman"/>
      <w:b/>
      <w:color w:val="000000"/>
      <w:sz w:val="22"/>
      <w:szCs w:val="20"/>
    </w:rPr>
  </w:style>
  <w:style w:type="character" w:styleId="aa">
    <w:name w:val="Strong"/>
    <w:basedOn w:val="a0"/>
    <w:link w:val="11"/>
    <w:rsid w:val="00067C60"/>
    <w:rPr>
      <w:rFonts w:asciiTheme="minorHAnsi" w:eastAsia="Times New Roman" w:hAnsiTheme="minorHAnsi" w:cs="Times New Roman"/>
      <w:b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553E-8127-4E1F-8030-9785ED00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Osipova</dc:creator>
  <cp:lastModifiedBy>mda</cp:lastModifiedBy>
  <cp:revision>4</cp:revision>
  <cp:lastPrinted>2024-01-17T08:12:00Z</cp:lastPrinted>
  <dcterms:created xsi:type="dcterms:W3CDTF">2024-02-19T13:25:00Z</dcterms:created>
  <dcterms:modified xsi:type="dcterms:W3CDTF">2024-02-19T13:53:00Z</dcterms:modified>
</cp:coreProperties>
</file>