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98" w:rsidRDefault="00941498">
      <w:pPr>
        <w:pStyle w:val="ConsPlusTitle"/>
        <w:jc w:val="center"/>
        <w:outlineLvl w:val="0"/>
      </w:pPr>
      <w:r>
        <w:t>ПРАВИТЕЛЬСТВО САНКТ-ПЕТЕРБУРГА</w:t>
      </w:r>
    </w:p>
    <w:p w:rsidR="00941498" w:rsidRDefault="00941498">
      <w:pPr>
        <w:pStyle w:val="ConsPlusTitle"/>
        <w:jc w:val="center"/>
      </w:pPr>
    </w:p>
    <w:p w:rsidR="00941498" w:rsidRDefault="00941498">
      <w:pPr>
        <w:pStyle w:val="ConsPlusTitle"/>
        <w:jc w:val="center"/>
      </w:pPr>
      <w:r>
        <w:t>ПОСТАНОВЛЕНИЕ</w:t>
      </w:r>
    </w:p>
    <w:p w:rsidR="00941498" w:rsidRDefault="00941498">
      <w:pPr>
        <w:pStyle w:val="ConsPlusTitle"/>
        <w:jc w:val="center"/>
      </w:pPr>
      <w:r>
        <w:t>от 4 ноября 2004 г. N 1810</w:t>
      </w:r>
    </w:p>
    <w:p w:rsidR="00941498" w:rsidRDefault="00941498">
      <w:pPr>
        <w:pStyle w:val="ConsPlusTitle"/>
        <w:jc w:val="center"/>
      </w:pPr>
    </w:p>
    <w:p w:rsidR="00941498" w:rsidRDefault="00941498">
      <w:pPr>
        <w:pStyle w:val="ConsPlusTitle"/>
        <w:jc w:val="center"/>
      </w:pPr>
      <w:r>
        <w:t>О ПОРЯДКЕ ПОДГОТОВКИ И ПРОВЕДЕНИЯ ИСПОЛНИТЕЛЬНЫМИ ОРГАНАМИ</w:t>
      </w:r>
    </w:p>
    <w:p w:rsidR="00941498" w:rsidRDefault="00941498">
      <w:pPr>
        <w:pStyle w:val="ConsPlusTitle"/>
        <w:jc w:val="center"/>
      </w:pPr>
      <w:r>
        <w:t xml:space="preserve">ГОСУДАРСТВЕННОЙ ВЛАСТИ САНКТ-ПЕТЕРБУРГА </w:t>
      </w:r>
      <w:proofErr w:type="gramStart"/>
      <w:r>
        <w:t>ОФИЦИАЛЬНЫХ</w:t>
      </w:r>
      <w:proofErr w:type="gramEnd"/>
    </w:p>
    <w:p w:rsidR="00941498" w:rsidRDefault="00941498">
      <w:pPr>
        <w:pStyle w:val="ConsPlusTitle"/>
        <w:jc w:val="center"/>
      </w:pPr>
      <w:r>
        <w:t>ВСТРЕЧ С ПРЕДСТАВИТЕЛЯМИ ЗАРУБЕЖНЫХ ОРГАНИЗАЦИЙ</w:t>
      </w:r>
    </w:p>
    <w:p w:rsidR="00941498" w:rsidRDefault="009414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14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498" w:rsidRDefault="00941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498" w:rsidRDefault="009414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28.04.2012 </w:t>
            </w:r>
            <w:hyperlink r:id="rId5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1498" w:rsidRDefault="00941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6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1498" w:rsidRDefault="00941498">
      <w:pPr>
        <w:pStyle w:val="ConsPlusNormal"/>
        <w:jc w:val="center"/>
      </w:pPr>
    </w:p>
    <w:p w:rsidR="00941498" w:rsidRDefault="00941498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взаимодействия исполнительных органов государственной власти</w:t>
      </w:r>
      <w:proofErr w:type="gramEnd"/>
      <w:r>
        <w:t xml:space="preserve"> Санкт-Петербурга при организации официальных встреч с представителями зарубежных организаций Правительство Санкт-Петербурга постановляет:</w:t>
      </w: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  <w:r>
        <w:t>1. Исполнительным органам государственной власти Санкт-Петербурга при подготовке и проведении официальных встреч с представителями дипломатических и консульских учреждений иностранных государств, расположенных в Санкт-Петербурге, органов государственной власти иностранных государств, а также иностранных и международных организаций (далее - официальные встречи с представителями зарубежных организаций):</w:t>
      </w:r>
    </w:p>
    <w:p w:rsidR="00941498" w:rsidRDefault="00941498">
      <w:pPr>
        <w:pStyle w:val="ConsPlusNormal"/>
        <w:spacing w:before="240"/>
        <w:ind w:firstLine="540"/>
        <w:jc w:val="both"/>
      </w:pPr>
      <w:bookmarkStart w:id="0" w:name="P16"/>
      <w:bookmarkEnd w:id="0"/>
      <w:r>
        <w:t xml:space="preserve">1.1. Уведомлять Комитет по внешним связям Санкт-Петербурга о предстоящей официальной встрече с представителями зарубежных организаций не менее чем за три рабочих дня до ее проведения, а в случае необходимости участия в ней представителей указанного Комитета - не </w:t>
      </w:r>
      <w:proofErr w:type="gramStart"/>
      <w:r>
        <w:t>позднее</w:t>
      </w:r>
      <w:proofErr w:type="gramEnd"/>
      <w:r>
        <w:t xml:space="preserve"> чем за семь рабочих дней.</w:t>
      </w:r>
    </w:p>
    <w:p w:rsidR="00941498" w:rsidRDefault="00941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28.04.2012 N 401)</w:t>
      </w:r>
    </w:p>
    <w:p w:rsidR="00941498" w:rsidRDefault="00941498">
      <w:pPr>
        <w:pStyle w:val="ConsPlusNormal"/>
        <w:spacing w:before="240"/>
        <w:ind w:firstLine="540"/>
        <w:jc w:val="both"/>
      </w:pPr>
      <w:bookmarkStart w:id="1" w:name="P18"/>
      <w:bookmarkEnd w:id="1"/>
      <w:r>
        <w:t xml:space="preserve">1.2. Направлять в Комитет по внешним связям Санкт-Петербурга </w:t>
      </w:r>
      <w:hyperlink w:anchor="P63" w:history="1">
        <w:r>
          <w:rPr>
            <w:color w:val="0000FF"/>
          </w:rPr>
          <w:t>информацию</w:t>
        </w:r>
      </w:hyperlink>
      <w:r>
        <w:t xml:space="preserve"> по итогам проведения официальной встречи с представителями зарубежных организаций по форме согласно приложению не позднее пяти рабочих дней после ее проведения, а также электронную версию информации по электронной почте (адрес: kvs@gov.spb.ru).</w:t>
      </w:r>
    </w:p>
    <w:p w:rsidR="00941498" w:rsidRDefault="009414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28.04.2012 N 401)</w:t>
      </w:r>
    </w:p>
    <w:p w:rsidR="00941498" w:rsidRDefault="00941498">
      <w:pPr>
        <w:pStyle w:val="ConsPlusNormal"/>
        <w:spacing w:before="240"/>
        <w:ind w:firstLine="540"/>
        <w:jc w:val="both"/>
      </w:pPr>
      <w:r>
        <w:t>1.3. Комитету по внешним связям Санкт-Петербурга:</w:t>
      </w:r>
    </w:p>
    <w:p w:rsidR="00941498" w:rsidRDefault="00941498">
      <w:pPr>
        <w:pStyle w:val="ConsPlusNormal"/>
        <w:spacing w:before="240"/>
        <w:ind w:firstLine="540"/>
        <w:jc w:val="both"/>
      </w:pPr>
      <w:r>
        <w:t>1.3.1. Осуществлять сбор и обобщение информации о проведенных исполнительными органами государственной власти Санкт-Петербурга официальных встречах с представителями зарубежных организаций.</w:t>
      </w:r>
    </w:p>
    <w:p w:rsidR="00941498" w:rsidRDefault="00941498">
      <w:pPr>
        <w:pStyle w:val="ConsPlusNormal"/>
        <w:spacing w:before="240"/>
        <w:ind w:firstLine="540"/>
        <w:jc w:val="both"/>
      </w:pPr>
      <w:bookmarkStart w:id="2" w:name="P22"/>
      <w:bookmarkEnd w:id="2"/>
      <w:r>
        <w:t xml:space="preserve">1.3.2. Ежеквартально, но не позднее 10 числа месяца, следующего за отчетным кварталом, информировать Комитет государственной службы и кадровой политики Администрации Губернатора Санкт-Петербурга о выявленных нарушениях исполнительными органами государственной власти Санкт-Петербурга требований </w:t>
      </w:r>
      <w:hyperlink w:anchor="P16" w:history="1">
        <w:r>
          <w:rPr>
            <w:color w:val="0000FF"/>
          </w:rPr>
          <w:t>пунктов 1.1</w:t>
        </w:r>
      </w:hyperlink>
      <w:r>
        <w:t xml:space="preserve"> и </w:t>
      </w:r>
      <w:hyperlink w:anchor="P18" w:history="1">
        <w:r>
          <w:rPr>
            <w:color w:val="0000FF"/>
          </w:rPr>
          <w:t>1.2</w:t>
        </w:r>
      </w:hyperlink>
      <w:r>
        <w:t xml:space="preserve"> постановления.</w:t>
      </w:r>
    </w:p>
    <w:p w:rsidR="00941498" w:rsidRDefault="009414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28.09.2016 N 848)</w:t>
      </w:r>
    </w:p>
    <w:p w:rsidR="00941498" w:rsidRDefault="00941498">
      <w:pPr>
        <w:pStyle w:val="ConsPlusNormal"/>
        <w:spacing w:before="240"/>
        <w:ind w:firstLine="540"/>
        <w:jc w:val="both"/>
      </w:pPr>
      <w:r>
        <w:t xml:space="preserve">1.4. Комитету государственной службы и кадровой политики Администрации </w:t>
      </w:r>
      <w:r>
        <w:lastRenderedPageBreak/>
        <w:t xml:space="preserve">Губернатора Санкт-Петербурга не позднее пяти рабочих дней со дня поступления информации, предусмотренной в </w:t>
      </w:r>
      <w:hyperlink w:anchor="P22" w:history="1">
        <w:r>
          <w:rPr>
            <w:color w:val="0000FF"/>
          </w:rPr>
          <w:t>пункте 1.3.2</w:t>
        </w:r>
      </w:hyperlink>
      <w:r>
        <w:t xml:space="preserve"> постановления, направлять Губернатору Санкт-Петербурга предложения о привлечении руководителей исполнительных органов государственной власти Санкт-Петербурга к дисциплинарной ответственности, виновных в неисполнении или ненадлежащем исполнении требований </w:t>
      </w:r>
      <w:hyperlink w:anchor="P16" w:history="1">
        <w:r>
          <w:rPr>
            <w:color w:val="0000FF"/>
          </w:rPr>
          <w:t>пунктов 1.1</w:t>
        </w:r>
      </w:hyperlink>
      <w:r>
        <w:t xml:space="preserve"> и </w:t>
      </w:r>
      <w:hyperlink w:anchor="P18" w:history="1">
        <w:r>
          <w:rPr>
            <w:color w:val="0000FF"/>
          </w:rPr>
          <w:t>1.2</w:t>
        </w:r>
      </w:hyperlink>
      <w:r>
        <w:t xml:space="preserve"> постановления.</w:t>
      </w:r>
    </w:p>
    <w:p w:rsidR="00941498" w:rsidRDefault="009414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28.09.2016 N 848)</w:t>
      </w:r>
    </w:p>
    <w:p w:rsidR="00941498" w:rsidRDefault="0094149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Маркова О.А.</w:t>
      </w:r>
    </w:p>
    <w:p w:rsidR="00941498" w:rsidRDefault="00941498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28.09.2016 N 848)</w:t>
      </w: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jc w:val="right"/>
      </w:pPr>
      <w:r>
        <w:t>Губернатор Санкт-Петербурга</w:t>
      </w:r>
    </w:p>
    <w:p w:rsidR="00941498" w:rsidRDefault="00941498">
      <w:pPr>
        <w:pStyle w:val="ConsPlusNormal"/>
        <w:jc w:val="right"/>
      </w:pPr>
      <w:proofErr w:type="spellStart"/>
      <w:r>
        <w:t>В.И.Матвиенко</w:t>
      </w:r>
      <w:proofErr w:type="spellEnd"/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  <w:bookmarkStart w:id="3" w:name="_GoBack"/>
      <w:bookmarkEnd w:id="3"/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jc w:val="right"/>
        <w:outlineLvl w:val="0"/>
      </w:pPr>
      <w:r>
        <w:t>ПРИЛОЖЕНИЕ</w:t>
      </w:r>
    </w:p>
    <w:p w:rsidR="00941498" w:rsidRDefault="00941498">
      <w:pPr>
        <w:pStyle w:val="ConsPlusNormal"/>
        <w:jc w:val="right"/>
      </w:pPr>
      <w:r>
        <w:t>к постановлению</w:t>
      </w:r>
    </w:p>
    <w:p w:rsidR="00941498" w:rsidRDefault="00941498">
      <w:pPr>
        <w:pStyle w:val="ConsPlusNormal"/>
        <w:jc w:val="right"/>
      </w:pPr>
      <w:r>
        <w:t>Правительства Санкт-Петербурга</w:t>
      </w:r>
    </w:p>
    <w:p w:rsidR="00941498" w:rsidRDefault="00941498">
      <w:pPr>
        <w:pStyle w:val="ConsPlusNormal"/>
        <w:jc w:val="right"/>
      </w:pPr>
      <w:r>
        <w:t>от 04.11.2004 N 1810</w:t>
      </w:r>
    </w:p>
    <w:p w:rsidR="00941498" w:rsidRDefault="009414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14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498" w:rsidRDefault="00941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498" w:rsidRDefault="00941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28.09.2016 N 848)</w:t>
            </w:r>
          </w:p>
        </w:tc>
      </w:tr>
    </w:tbl>
    <w:p w:rsidR="00941498" w:rsidRDefault="009414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417"/>
        <w:gridCol w:w="680"/>
        <w:gridCol w:w="340"/>
        <w:gridCol w:w="2721"/>
      </w:tblGrid>
      <w:tr w:rsidR="00941498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both"/>
            </w:pPr>
          </w:p>
        </w:tc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</w:pPr>
            <w:r>
              <w:t>УТВЕРЖДАЮ</w:t>
            </w:r>
          </w:p>
          <w:p w:rsidR="00941498" w:rsidRDefault="00941498">
            <w:pPr>
              <w:pStyle w:val="ConsPlusNormal"/>
            </w:pPr>
            <w:r>
              <w:t>Руководитель исполнительного органа</w:t>
            </w:r>
          </w:p>
          <w:p w:rsidR="00941498" w:rsidRDefault="00941498">
            <w:pPr>
              <w:pStyle w:val="ConsPlusNormal"/>
            </w:pPr>
            <w:r>
              <w:t>государственной власти Санкт-Петербурга</w:t>
            </w:r>
          </w:p>
        </w:tc>
      </w:tr>
      <w:tr w:rsidR="00941498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both"/>
            </w:pPr>
          </w:p>
        </w:tc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</w:pPr>
          </w:p>
        </w:tc>
      </w:tr>
      <w:tr w:rsidR="00941498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righ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both"/>
            </w:pPr>
            <w:r>
              <w:t>(Личная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41498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right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center"/>
            </w:pPr>
          </w:p>
        </w:tc>
      </w:tr>
      <w:tr w:rsidR="00941498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center"/>
            </w:pPr>
          </w:p>
        </w:tc>
      </w:tr>
    </w:tbl>
    <w:p w:rsidR="00941498" w:rsidRDefault="00941498">
      <w:pPr>
        <w:pStyle w:val="ConsPlusNormal"/>
        <w:jc w:val="both"/>
      </w:pPr>
    </w:p>
    <w:p w:rsidR="00941498" w:rsidRDefault="00941498">
      <w:pPr>
        <w:pStyle w:val="ConsPlusTitle"/>
        <w:jc w:val="center"/>
      </w:pPr>
      <w:bookmarkStart w:id="4" w:name="P63"/>
      <w:bookmarkEnd w:id="4"/>
      <w:r>
        <w:t>ИНФОРМАЦИЯ</w:t>
      </w:r>
    </w:p>
    <w:p w:rsidR="00941498" w:rsidRDefault="00941498">
      <w:pPr>
        <w:pStyle w:val="ConsPlusTitle"/>
        <w:jc w:val="center"/>
      </w:pPr>
      <w:r>
        <w:t>по итогам проведения официальной встречи с представителями</w:t>
      </w:r>
    </w:p>
    <w:p w:rsidR="00941498" w:rsidRDefault="00941498">
      <w:pPr>
        <w:pStyle w:val="ConsPlusTitle"/>
        <w:jc w:val="center"/>
      </w:pPr>
      <w:r>
        <w:t>зарубежных организаций</w:t>
      </w:r>
    </w:p>
    <w:p w:rsidR="00941498" w:rsidRDefault="00941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941498">
        <w:tc>
          <w:tcPr>
            <w:tcW w:w="5613" w:type="dxa"/>
            <w:vAlign w:val="bottom"/>
          </w:tcPr>
          <w:p w:rsidR="00941498" w:rsidRDefault="00941498">
            <w:pPr>
              <w:pStyle w:val="ConsPlusNormal"/>
            </w:pPr>
            <w:r>
              <w:t>Дата, место, время начала и продолжительность официальной встречи</w:t>
            </w:r>
          </w:p>
        </w:tc>
        <w:tc>
          <w:tcPr>
            <w:tcW w:w="3458" w:type="dxa"/>
          </w:tcPr>
          <w:p w:rsidR="00941498" w:rsidRDefault="00941498">
            <w:pPr>
              <w:pStyle w:val="ConsPlusNormal"/>
            </w:pPr>
          </w:p>
        </w:tc>
      </w:tr>
      <w:tr w:rsidR="00941498">
        <w:tc>
          <w:tcPr>
            <w:tcW w:w="5613" w:type="dxa"/>
            <w:vAlign w:val="bottom"/>
          </w:tcPr>
          <w:p w:rsidR="00941498" w:rsidRDefault="00941498">
            <w:pPr>
              <w:pStyle w:val="ConsPlusNormal"/>
            </w:pPr>
            <w:r>
              <w:t>Инициатор встречи</w:t>
            </w:r>
          </w:p>
        </w:tc>
        <w:tc>
          <w:tcPr>
            <w:tcW w:w="3458" w:type="dxa"/>
          </w:tcPr>
          <w:p w:rsidR="00941498" w:rsidRDefault="00941498">
            <w:pPr>
              <w:pStyle w:val="ConsPlusNormal"/>
            </w:pPr>
          </w:p>
        </w:tc>
      </w:tr>
      <w:tr w:rsidR="00941498">
        <w:tc>
          <w:tcPr>
            <w:tcW w:w="5613" w:type="dxa"/>
            <w:vAlign w:val="bottom"/>
          </w:tcPr>
          <w:p w:rsidR="00941498" w:rsidRDefault="00941498">
            <w:pPr>
              <w:pStyle w:val="ConsPlusNormal"/>
            </w:pPr>
            <w:r>
              <w:t>Тема официальной встречи и обсуждаемые вопросы подробно</w:t>
            </w:r>
          </w:p>
        </w:tc>
        <w:tc>
          <w:tcPr>
            <w:tcW w:w="3458" w:type="dxa"/>
          </w:tcPr>
          <w:p w:rsidR="00941498" w:rsidRDefault="00941498">
            <w:pPr>
              <w:pStyle w:val="ConsPlusNormal"/>
            </w:pPr>
          </w:p>
        </w:tc>
      </w:tr>
      <w:tr w:rsidR="00941498">
        <w:tc>
          <w:tcPr>
            <w:tcW w:w="5613" w:type="dxa"/>
            <w:vAlign w:val="bottom"/>
          </w:tcPr>
          <w:p w:rsidR="00941498" w:rsidRDefault="00941498">
            <w:pPr>
              <w:pStyle w:val="ConsPlusNormal"/>
            </w:pPr>
            <w:r>
              <w:t>Должности и контактные данные участников официальной встречи</w:t>
            </w:r>
          </w:p>
        </w:tc>
        <w:tc>
          <w:tcPr>
            <w:tcW w:w="3458" w:type="dxa"/>
          </w:tcPr>
          <w:p w:rsidR="00941498" w:rsidRDefault="00941498">
            <w:pPr>
              <w:pStyle w:val="ConsPlusNormal"/>
            </w:pPr>
          </w:p>
        </w:tc>
      </w:tr>
      <w:tr w:rsidR="00941498">
        <w:tc>
          <w:tcPr>
            <w:tcW w:w="5613" w:type="dxa"/>
            <w:vAlign w:val="center"/>
          </w:tcPr>
          <w:p w:rsidR="00941498" w:rsidRDefault="00941498">
            <w:pPr>
              <w:pStyle w:val="ConsPlusNormal"/>
            </w:pPr>
            <w:r>
              <w:t>Результаты официальной встречи и план реализации достигнутых договоренностей</w:t>
            </w:r>
          </w:p>
        </w:tc>
        <w:tc>
          <w:tcPr>
            <w:tcW w:w="3458" w:type="dxa"/>
          </w:tcPr>
          <w:p w:rsidR="00941498" w:rsidRDefault="00941498">
            <w:pPr>
              <w:pStyle w:val="ConsPlusNormal"/>
            </w:pPr>
          </w:p>
        </w:tc>
      </w:tr>
    </w:tbl>
    <w:p w:rsidR="00941498" w:rsidRDefault="0094149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794"/>
        <w:gridCol w:w="3628"/>
      </w:tblGrid>
      <w:tr w:rsidR="00941498">
        <w:tc>
          <w:tcPr>
            <w:tcW w:w="4649" w:type="dxa"/>
            <w:tcBorders>
              <w:top w:val="nil"/>
              <w:left w:val="nil"/>
              <w:right w:val="nil"/>
            </w:tcBorders>
          </w:tcPr>
          <w:p w:rsidR="00941498" w:rsidRDefault="0094149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:rsidR="00941498" w:rsidRDefault="00941498">
            <w:pPr>
              <w:pStyle w:val="ConsPlusNormal"/>
            </w:pPr>
          </w:p>
        </w:tc>
      </w:tr>
      <w:tr w:rsidR="00941498">
        <w:tc>
          <w:tcPr>
            <w:tcW w:w="4649" w:type="dxa"/>
            <w:tcBorders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center"/>
            </w:pPr>
            <w:r>
              <w:t>(Подпись сотрудника, проводившего официальную встречу)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</w:pP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941498" w:rsidRDefault="0094149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ind w:firstLine="540"/>
        <w:jc w:val="both"/>
      </w:pPr>
    </w:p>
    <w:p w:rsidR="00941498" w:rsidRDefault="00941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FCB" w:rsidRDefault="00950FCB"/>
    <w:sectPr w:rsidR="00950FCB" w:rsidSect="0022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8"/>
    <w:rsid w:val="007846B8"/>
    <w:rsid w:val="00941498"/>
    <w:rsid w:val="00950FCB"/>
    <w:rsid w:val="009B497D"/>
    <w:rsid w:val="00A32747"/>
    <w:rsid w:val="00A569A3"/>
    <w:rsid w:val="00D73471"/>
    <w:rsid w:val="00ED242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49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4149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41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49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4149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41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B32908B274E5F834DE9866C2E40B608ACDD0EB0C8909777F4FCF0BA872EE59EE665B3E4100DE96F701282D63AFEC95EFADE8352350C0FT5f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B32908B274E5F834DE9866C2E40B608ACDD0EB0C8909777F4FCF0BA872EE59EE665B3E4100DE96F701282D63AFEC95EFADE8352350C0FT5fAM" TargetMode="External"/><Relationship Id="rId12" Type="http://schemas.openxmlformats.org/officeDocument/2006/relationships/hyperlink" Target="consultantplus://offline/ref=1A8B32908B274E5F834DE9866C2E40B608A9D70AB3C8909777F4FCF0BA872EE59EE665B3E4100DE868701282D63AFEC95EFADE8352350C0FT5f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B32908B274E5F834DE9866C2E40B608A9D70AB3C8909777F4FCF0BA872EE59EE665B3E4100DE96C701282D63AFEC95EFADE8352350C0FT5fAM" TargetMode="External"/><Relationship Id="rId11" Type="http://schemas.openxmlformats.org/officeDocument/2006/relationships/hyperlink" Target="consultantplus://offline/ref=1A8B32908B274E5F834DE9866C2E40B608A9D70AB3C8909777F4FCF0BA872EE59EE665B3E4100DE86B701282D63AFEC95EFADE8352350C0FT5fAM" TargetMode="External"/><Relationship Id="rId5" Type="http://schemas.openxmlformats.org/officeDocument/2006/relationships/hyperlink" Target="consultantplus://offline/ref=1A8B32908B274E5F834DE9866C2E40B608ACDD0EB0C8909777F4FCF0BA872EE59EE665B3E4100DE96F701282D63AFEC95EFADE8352350C0FT5fAM" TargetMode="External"/><Relationship Id="rId10" Type="http://schemas.openxmlformats.org/officeDocument/2006/relationships/hyperlink" Target="consultantplus://offline/ref=1A8B32908B274E5F834DE9866C2E40B608A9D70AB3C8909777F4FCF0BA872EE59EE665B3E4100DE869701282D63AFEC95EFADE8352350C0FT5f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B32908B274E5F834DE9866C2E40B608A9D70AB3C8909777F4FCF0BA872EE59EE665B3E4100DE96F701282D63AFEC95EFADE8352350C0FT5f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Танаева Наталья Владимировна</cp:lastModifiedBy>
  <cp:revision>1</cp:revision>
  <dcterms:created xsi:type="dcterms:W3CDTF">2019-11-08T12:31:00Z</dcterms:created>
  <dcterms:modified xsi:type="dcterms:W3CDTF">2019-11-08T12:32:00Z</dcterms:modified>
</cp:coreProperties>
</file>