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5 мая 2022 г. N 68413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>МИНИСТЕРСТВО ПРОСВЕЩЕНИЯ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1 апреля 2022 г. N 196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</w:t>
      </w:r>
    </w:p>
    <w:p>
      <w:pPr>
        <w:pStyle w:val="ConsPlusTitle"/>
        <w:jc w:val="center"/>
      </w:pPr>
      <w:r>
        <w:t>В ПОРЯДОК ЗАПОЛНЕНИЯ, УЧЕТА И ВЫДАЧИ АТТЕСТАТОВ ОБ ОСНОВНОМ</w:t>
      </w:r>
    </w:p>
    <w:p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ДУБЛИКАТОВ,</w:t>
      </w:r>
    </w:p>
    <w:p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>
      <w:pPr>
        <w:pStyle w:val="ConsPlusTitle"/>
        <w:jc w:val="center"/>
      </w:pPr>
      <w:r>
        <w:t>РОССИЙСКОЙ ФЕДЕРАЦИИ ОТ 5 ОКТЯБРЯ 2020 Г. N 546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56);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 (зарегистрирован Министерством юстиции Российской Федерации 22 декабря 2020 г., регистрационный N 61709).</w:t>
      </w:r>
    </w:p>
    <w:p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г. и действует до 1 января 2027 года.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С.С.КРАВЦОВ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Утверждены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1 апреля 2022 г. N 196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3"/>
      <w:bookmarkEnd w:id="0"/>
      <w:r>
        <w:t>ИЗМЕНЕНИЯ,</w:t>
      </w:r>
    </w:p>
    <w:p>
      <w:pPr>
        <w:pStyle w:val="ConsPlusTitle"/>
        <w:jc w:val="center"/>
      </w:pPr>
      <w:r>
        <w:t>КОТОРЫЕ ВНОСЯТСЯ В ПОРЯДОК ЗАПОЛНЕНИЯ, УЧЕТА И ВЫДАЧИ</w:t>
      </w:r>
    </w:p>
    <w:p>
      <w:pPr>
        <w:pStyle w:val="ConsPlusTitle"/>
        <w:jc w:val="center"/>
      </w:pPr>
      <w:r>
        <w:t>АТТЕСТАТОВ ОБ ОСНОВНОМ ОБЩЕМ И СРЕДНЕМ ОБЩЕМ ОБРАЗОВАНИИ</w:t>
      </w:r>
    </w:p>
    <w:p>
      <w:pPr>
        <w:pStyle w:val="ConsPlusTitle"/>
        <w:jc w:val="center"/>
      </w:pPr>
      <w:r>
        <w:t xml:space="preserve">И ИХ ДУБЛИКАТОВ,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>
      <w:pPr>
        <w:pStyle w:val="ConsPlusTitle"/>
        <w:jc w:val="center"/>
      </w:pPr>
      <w:r>
        <w:t>ПРОСВЕЩЕНИЯ РОССИЙСКОЙ ФЕДЕРАЦИИ</w:t>
      </w:r>
    </w:p>
    <w:p>
      <w:pPr>
        <w:pStyle w:val="ConsPlusTitle"/>
        <w:jc w:val="center"/>
      </w:pPr>
      <w:r>
        <w:lastRenderedPageBreak/>
        <w:t>ОТ 5 ОКТЯБРЯ 2020 Г. N 546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Абзац второй подпункта "в" пункта 4.2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proofErr w:type="gramStart"/>
      <w:r>
        <w:t>"на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федеральной территории "Сириус",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федеральная территория "Сириус", название населенного пункта во избежание дублирования не пишется);".</w:t>
      </w:r>
      <w:proofErr w:type="gramEnd"/>
    </w:p>
    <w:p>
      <w:pPr>
        <w:pStyle w:val="ConsPlusNormal"/>
        <w:spacing w:before="24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12" w:history="1">
        <w:r>
          <w:rPr>
            <w:color w:val="0000FF"/>
          </w:rPr>
          <w:t>третьем подпункта "а" пункта 5.2</w:t>
        </w:r>
      </w:hyperlink>
      <w:r>
        <w:t xml:space="preserve"> после слов "учебных предметов</w:t>
      </w:r>
      <w:proofErr w:type="gramStart"/>
      <w:r>
        <w:t>,"</w:t>
      </w:r>
      <w:proofErr w:type="gramEnd"/>
      <w:r>
        <w:t xml:space="preserve"> дополнить словами "предметной области "Основы духовно-нравственной культуры народов России" (по уровню основного общего образования),".</w:t>
      </w:r>
    </w:p>
    <w:p>
      <w:pPr>
        <w:pStyle w:val="ConsPlusNormal"/>
        <w:spacing w:before="24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Пункт 5.3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r>
        <w:t xml:space="preserve">"5.3.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>
      <w:pPr>
        <w:pStyle w:val="ConsPlusNormal"/>
        <w:spacing w:before="240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предметов, предметной области "Основы духовно-нравственной культуры народов России" (по уровню основного общего образования)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(далее - учебный план);</w:t>
      </w:r>
    </w:p>
    <w:p>
      <w:pPr>
        <w:pStyle w:val="ConsPlusNormal"/>
        <w:spacing w:before="240"/>
        <w:ind w:firstLine="540"/>
        <w:jc w:val="both"/>
      </w:pPr>
      <w:r>
        <w:t>названия учебных предметов, предметной области "Основы духовно-нравственной культуры народов России" записываются с прописной (заглавной) буквы без порядковой нумерации в именительном падеже со следующими допустимыми сокращениями и аббревиатурами, например:</w:t>
      </w:r>
    </w:p>
    <w:p>
      <w:pPr>
        <w:pStyle w:val="ConsPlusNormal"/>
        <w:spacing w:before="240"/>
        <w:ind w:firstLine="540"/>
        <w:jc w:val="both"/>
      </w:pPr>
      <w:r>
        <w:t>Информатика и ИКТ - Информатика;</w:t>
      </w:r>
    </w:p>
    <w:p>
      <w:pPr>
        <w:pStyle w:val="ConsPlusNormal"/>
        <w:spacing w:before="240"/>
        <w:ind w:firstLine="540"/>
        <w:jc w:val="both"/>
      </w:pPr>
      <w:r>
        <w:t>Физическая культура - Физкультура;</w:t>
      </w:r>
    </w:p>
    <w:p>
      <w:pPr>
        <w:pStyle w:val="ConsPlusNormal"/>
        <w:spacing w:before="240"/>
        <w:ind w:firstLine="540"/>
        <w:jc w:val="both"/>
      </w:pPr>
      <w:r>
        <w:t>Мировая художественная культура - МХК;</w:t>
      </w:r>
    </w:p>
    <w:p>
      <w:pPr>
        <w:pStyle w:val="ConsPlusNormal"/>
        <w:spacing w:before="240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>
      <w:pPr>
        <w:pStyle w:val="ConsPlusNormal"/>
        <w:spacing w:before="240"/>
        <w:ind w:firstLine="540"/>
        <w:jc w:val="both"/>
      </w:pPr>
      <w:r>
        <w:t>Основы безопасности жизнедеятельности - ОБЖ;</w:t>
      </w:r>
    </w:p>
    <w:p>
      <w:pPr>
        <w:pStyle w:val="ConsPlusNormal"/>
        <w:spacing w:before="240"/>
        <w:ind w:firstLine="540"/>
        <w:jc w:val="both"/>
      </w:pPr>
      <w:r>
        <w:t>Основы духовно-нравственной культуры народов России - ОДНКНР.</w:t>
      </w:r>
    </w:p>
    <w:p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к аттестату об основном общем образовании/аттестату об основном общем образовании с отличием 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>
      <w:pPr>
        <w:pStyle w:val="ConsPlusNormal"/>
        <w:spacing w:before="240"/>
        <w:ind w:firstLine="540"/>
        <w:jc w:val="both"/>
      </w:pPr>
      <w:r>
        <w:t xml:space="preserve">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</w:t>
      </w:r>
      <w:r>
        <w:lastRenderedPageBreak/>
        <w:t xml:space="preserve">родной или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строку;</w:t>
      </w:r>
      <w:proofErr w:type="gramEnd"/>
    </w:p>
    <w:p>
      <w:pPr>
        <w:pStyle w:val="ConsPlusNormal"/>
        <w:spacing w:before="240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предметной области "Основы духовно-нравственной культуры народов России" с выравниванием по левому краю - итоговые отметки выпускника:</w:t>
      </w:r>
    </w:p>
    <w:p>
      <w:pPr>
        <w:pStyle w:val="ConsPlusNormal"/>
        <w:spacing w:before="240"/>
        <w:ind w:firstLine="540"/>
        <w:jc w:val="both"/>
      </w:pPr>
      <w:r>
        <w:t xml:space="preserve">по каждому учебному предмету, предметной области "Основы духовно-нравственной культуры народов России" (по уровню основного общего образования), входящим в </w:t>
      </w:r>
      <w:proofErr w:type="gramStart"/>
      <w:r>
        <w:t>обязательную</w:t>
      </w:r>
      <w:proofErr w:type="gramEnd"/>
      <w:r>
        <w:t xml:space="preserve"> часть учебного плана;</w:t>
      </w:r>
    </w:p>
    <w:p>
      <w:pPr>
        <w:pStyle w:val="ConsPlusNormal"/>
        <w:spacing w:before="240"/>
        <w:ind w:firstLine="540"/>
        <w:jc w:val="both"/>
      </w:pPr>
      <w:r>
        <w:t>по каждому учебному предмету, предметной области "Основы духовно-нравственной культуры народов России" (по уровню основного общего образования), входящим в часть учебного плана, формируемую участниками образовательных отношений,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>
      <w:pPr>
        <w:pStyle w:val="ConsPlusNormal"/>
        <w:spacing w:before="240"/>
        <w:ind w:firstLine="540"/>
        <w:jc w:val="both"/>
      </w:pPr>
      <w:r>
        <w:t>по учебным предметам, предметной области "Основы духовно-нравственной культуры народов России", изучение которых завершилось до 9 класса (изобразительное искусство, музыка и другие).</w:t>
      </w:r>
    </w:p>
    <w:p>
      <w:pPr>
        <w:pStyle w:val="ConsPlusNormal"/>
        <w:spacing w:before="240"/>
        <w:ind w:firstLine="540"/>
        <w:jc w:val="both"/>
      </w:pPr>
      <w:r>
        <w:t xml:space="preserve">Итоговые отметки за 9 класс по учебным предметам "Русский язык", "Математика" и двум учебным предметам, сдаваемым по выбору обучающегося, </w:t>
      </w:r>
      <w:proofErr w:type="gramStart"/>
      <w:r>
        <w:t>определяются</w:t>
      </w:r>
      <w:proofErr w:type="gramEnd"/>
      <w:r>
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>
      <w:pPr>
        <w:pStyle w:val="ConsPlusNormal"/>
        <w:spacing w:before="240"/>
        <w:ind w:firstLine="540"/>
        <w:jc w:val="both"/>
      </w:pPr>
      <w:proofErr w:type="gramStart"/>
      <w:r>
        <w:t>В случае если в учебном плане образовательной организации указаны учебные предметы "Алгебра" и "Геометрия", то в графе "Наименование учебных предметов" указывается учебный предмет "Математика", а итоговая отметка за 9 класс по указанному учебному предмету определяется как среднее арифметическое годовых отметок по учебным предметам "Алгебра" и "Геометрия" и экзаменационной отметки выпускника.</w:t>
      </w:r>
      <w:proofErr w:type="gramEnd"/>
    </w:p>
    <w:p>
      <w:pPr>
        <w:pStyle w:val="ConsPlusNormal"/>
        <w:spacing w:before="240"/>
        <w:ind w:firstLine="540"/>
        <w:jc w:val="both"/>
      </w:pPr>
      <w:r>
        <w:t>Итоговые отметки за 9 класс по другим учебным предметам, предметной области "Основы духовно-нравственной культуры народов России" выставляются на основе годовой отметки выпускника за 9 класс.</w:t>
      </w:r>
    </w:p>
    <w:p>
      <w:pPr>
        <w:pStyle w:val="ConsPlusNormal"/>
        <w:spacing w:before="240"/>
        <w:ind w:firstLine="540"/>
        <w:jc w:val="both"/>
      </w:pPr>
      <w:r>
        <w:t>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>
      <w:pPr>
        <w:pStyle w:val="ConsPlusNormal"/>
        <w:spacing w:before="240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образования,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 xml:space="preserve">, </w:t>
      </w:r>
      <w:proofErr w:type="gramStart"/>
      <w:r>
        <w:t xml:space="preserve">проводимой </w:t>
      </w:r>
      <w:r>
        <w:lastRenderedPageBreak/>
        <w:t>организацией, осуществляющей образовательную деятельность, по всем учебным предметам, предметной области "Основы духовно-нравственной культуры народов России" (по уровню основного общего образования), входящим в обязательную часть учебного плана организации, осуществляющей образовательную деятельность, выдавшей соответствующий аттестат.</w:t>
      </w:r>
      <w:proofErr w:type="gramEnd"/>
    </w:p>
    <w:p>
      <w:pPr>
        <w:pStyle w:val="ConsPlusNormal"/>
        <w:spacing w:before="240"/>
        <w:ind w:firstLine="540"/>
        <w:jc w:val="both"/>
      </w:pPr>
      <w:proofErr w:type="gramStart"/>
      <w:r>
        <w:t>Итоговые отметки за 9 класс по учебным предметам "Русский язык", "Математика" и двум учебным предметам, сдаваемым по выбору обучающегося, лицам, указанным в предыдущем абзаце, определяются как среднее арифметическое отметок, полученных на промежуточной аттестации, и экзаменационных отметок и выставляются в аттестат целыми числами в соответствии с правилами математического округления.</w:t>
      </w:r>
      <w:proofErr w:type="gramEnd"/>
    </w:p>
    <w:p>
      <w:pPr>
        <w:pStyle w:val="ConsPlusNormal"/>
        <w:spacing w:before="240"/>
        <w:ind w:firstLine="540"/>
        <w:jc w:val="both"/>
      </w:pPr>
      <w:r>
        <w:t>Итоговые отметки проставляются арабскими цифрами и в скобках словами. При этом возможно сокращение слова в соответствии с правилами русской орфографии (удовлетворительно - удовл.).</w:t>
      </w:r>
    </w:p>
    <w:p>
      <w:pPr>
        <w:pStyle w:val="ConsPlusNormal"/>
        <w:spacing w:before="240"/>
        <w:ind w:firstLine="540"/>
        <w:jc w:val="both"/>
      </w:pPr>
      <w:r>
        <w:t>Допускается указание отметки "зачтено" по учебным предметам "Изобразительное искусство" и "Музыка", а выпускникам, относящимся к специальной медицинской группе для занятия физической культурой, - дополнительно по учебному предмету "Физическая культура".</w:t>
      </w:r>
    </w:p>
    <w:p>
      <w:pPr>
        <w:pStyle w:val="ConsPlusNormal"/>
        <w:spacing w:before="240"/>
        <w:ind w:firstLine="540"/>
        <w:jc w:val="both"/>
      </w:pPr>
      <w:r>
        <w:t>Запись "не изучал" не допускается. На незаполненных строках приложения ставится "Z".".</w:t>
      </w:r>
    </w:p>
    <w:p>
      <w:pPr>
        <w:pStyle w:val="ConsPlusNormal"/>
        <w:spacing w:before="240"/>
        <w:ind w:firstLine="540"/>
        <w:jc w:val="both"/>
      </w:pPr>
      <w:r>
        <w:t xml:space="preserve">4. В </w:t>
      </w:r>
      <w:hyperlink r:id="rId1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шестом пункта 18</w:t>
        </w:r>
      </w:hyperlink>
      <w:r>
        <w:t xml:space="preserve"> после слов "учебных предметов" дополнить словами ", предметной области "Основы духовно-нравственной культуры народов России" (по уровню основного общего образования).</w:t>
      </w:r>
    </w:p>
    <w:p>
      <w:pPr>
        <w:pStyle w:val="ConsPlusNormal"/>
        <w:spacing w:before="240"/>
        <w:ind w:firstLine="540"/>
        <w:jc w:val="both"/>
      </w:pPr>
      <w:r>
        <w:t xml:space="preserve">5. В </w:t>
      </w:r>
      <w:hyperlink r:id="rId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>:</w:t>
      </w:r>
    </w:p>
    <w:p>
      <w:pPr>
        <w:pStyle w:val="ConsPlusNormal"/>
        <w:spacing w:before="24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>:</w:t>
      </w:r>
    </w:p>
    <w:p>
      <w:pPr>
        <w:pStyle w:val="ConsPlusNormal"/>
        <w:spacing w:before="240"/>
        <w:ind w:firstLine="540"/>
        <w:jc w:val="both"/>
      </w:pPr>
      <w:r>
        <w:t>после слов "в сфере образования" дополнить словами ", органом публичной власти федеральной территории "Сириус", осуществляющим управление в сфере образования";</w:t>
      </w:r>
    </w:p>
    <w:p>
      <w:pPr>
        <w:pStyle w:val="ConsPlusNormal"/>
        <w:spacing w:before="24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абзацах втором</w:t>
        </w:r>
      </w:hyperlink>
      <w:r>
        <w:t xml:space="preserve"> слова "по всем учебным предметам" дополнить словами ", предметной области "Основы духовно-нравственной культуры народов России".</w:t>
      </w:r>
    </w:p>
    <w:p>
      <w:pPr>
        <w:pStyle w:val="ConsPlusNormal"/>
        <w:spacing w:before="240"/>
        <w:ind w:firstLine="540"/>
        <w:jc w:val="both"/>
      </w:pPr>
      <w:r>
        <w:t xml:space="preserve">6. В </w:t>
      </w:r>
      <w:hyperlink r:id="rId1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22</w:t>
        </w:r>
      </w:hyperlink>
      <w:r>
        <w:t xml:space="preserve"> слова "десяти дней" заменить словами "трех рабочих дней".</w:t>
      </w:r>
    </w:p>
    <w:p>
      <w:pPr>
        <w:pStyle w:val="ConsPlusNormal"/>
        <w:spacing w:before="240"/>
        <w:ind w:firstLine="540"/>
        <w:jc w:val="both"/>
      </w:pPr>
      <w:r>
        <w:t xml:space="preserve">7. В </w:t>
      </w:r>
      <w:hyperlink r:id="rId1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пункта 28</w:t>
        </w:r>
      </w:hyperlink>
      <w:r>
        <w:t xml:space="preserve"> после слов "осуществляющим управление в сфере образования" дополнить словами ", органом публичной власти федеральной территории "Сириус", осуществляющим управление в сфере образования".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0452BA20545E653A2D04173E77EFB5F632F3DECFCE53DC89DF86564E81ECB8AF7524E800F14DA0D4B87211262F590E5F3CC31n4RCH" TargetMode="External"/><Relationship Id="rId13" Type="http://schemas.openxmlformats.org/officeDocument/2006/relationships/hyperlink" Target="consultantplus://offline/ref=1260452BA20545E653A2D04173E77EFB58662E32E2F7E53DC89DF86564E81ECB8AF7524E8204408E4E15DE715729F894FAEFCC3650EC4FECnFRDH" TargetMode="External"/><Relationship Id="rId18" Type="http://schemas.openxmlformats.org/officeDocument/2006/relationships/hyperlink" Target="consultantplus://offline/ref=1260452BA20545E653A2D04173E77EFB58662E32E2F7E53DC89DF86564E81ECB8AF7524E820441884C15DE715729F894FAEFCC3650EC4FECnFR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60452BA20545E653A2D04173E77EFB5F632F3DECFCE53DC89DF86564E81ECB8AF7524E8204408A4C15DE715729F894FAEFCC3650EC4FECnFRDH" TargetMode="External"/><Relationship Id="rId12" Type="http://schemas.openxmlformats.org/officeDocument/2006/relationships/hyperlink" Target="consultantplus://offline/ref=1260452BA20545E653A2D04173E77EFB58662E32E2F7E53DC89DF86564E81ECB8AF7524E8204408E4915DE715729F894FAEFCC3650EC4FECnFRDH" TargetMode="External"/><Relationship Id="rId17" Type="http://schemas.openxmlformats.org/officeDocument/2006/relationships/hyperlink" Target="consultantplus://offline/ref=1260452BA20545E653A2D04173E77EFB58662E32E2F7E53DC89DF86564E81ECB8AF7524E820441894C15DE715729F894FAEFCC3650EC4FECnFR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60452BA20545E653A2D04173E77EFB58662E32E2F7E53DC89DF86564E81ECB8AF7524E820441894D15DE715729F894FAEFCC3650EC4FECnFR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0452BA20545E653A2D04173E77EFB5F63293CE3F8E53DC89DF86564E81ECB8AF7524B8B074BDF185ADF2D127DEB95FEEFCE334CnERCH" TargetMode="External"/><Relationship Id="rId11" Type="http://schemas.openxmlformats.org/officeDocument/2006/relationships/hyperlink" Target="consultantplus://offline/ref=1260452BA20545E653A2D04173E77EFB58662E32E2F7E53DC89DF86564E81ECB8AF7524E8204408F4115DE715729F894FAEFCC3650EC4FECnFR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60452BA20545E653A2D04173E77EFB58662E32E2F7E53DC89DF86564E81ECB8AF7524E820441894D15DE715729F894FAEFCC3650EC4FECnFRDH" TargetMode="External"/><Relationship Id="rId10" Type="http://schemas.openxmlformats.org/officeDocument/2006/relationships/hyperlink" Target="consultantplus://offline/ref=1260452BA20545E653A2D04173E77EFB58662E32E2F7E53DC89DF86564E81ECB8AF7524E820440884E15DE715729F894FAEFCC3650EC4FECnFRDH" TargetMode="External"/><Relationship Id="rId19" Type="http://schemas.openxmlformats.org/officeDocument/2006/relationships/hyperlink" Target="consultantplus://offline/ref=1260452BA20545E653A2D04173E77EFB58662E32E2F7E53DC89DF86564E81ECB8AF7524E8204418E4B15DE715729F894FAEFCC3650EC4FECnF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0452BA20545E653A2D04173E77EFB58662E32E2F7E53DC89DF86564E81ECB8AF7524E8204408A4015DE715729F894FAEFCC3650EC4FECnFRDH" TargetMode="External"/><Relationship Id="rId14" Type="http://schemas.openxmlformats.org/officeDocument/2006/relationships/hyperlink" Target="consultantplus://offline/ref=1260452BA20545E653A2D04173E77EFB58662E32E2F7E53DC89DF86564E81ECB8AF7524E8204418A4815DE715729F894FAEFCC3650EC4FECnF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2022-05-11T07:17:00Z</dcterms:created>
  <dcterms:modified xsi:type="dcterms:W3CDTF">2022-05-11T07:18:00Z</dcterms:modified>
</cp:coreProperties>
</file>